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jc w:val="both"/>
        <w:rPr>
          <w:rFonts w:hint="eastAsia" w:ascii="方正黑体_GBK" w:hAnsi="方正黑体_GBK" w:eastAsia="方正黑体_GBK" w:cs="方正黑体_GBK"/>
          <w:b w:val="0"/>
          <w:bCs w:val="0"/>
          <w:color w:val="auto"/>
          <w:spacing w:val="0"/>
          <w:sz w:val="32"/>
          <w:szCs w:val="32"/>
        </w:rPr>
      </w:pPr>
      <w:r>
        <w:rPr>
          <w:rFonts w:hint="eastAsia" w:ascii="方正黑体_GBK" w:hAnsi="方正黑体_GBK" w:eastAsia="方正黑体_GBK" w:cs="方正黑体_GBK"/>
          <w:b w:val="0"/>
          <w:bCs w:val="0"/>
          <w:color w:val="auto"/>
          <w:spacing w:val="0"/>
          <w:sz w:val="32"/>
          <w:szCs w:val="32"/>
        </w:rPr>
        <w:t>附件1</w:t>
      </w:r>
    </w:p>
    <w:p>
      <w:pPr>
        <w:spacing w:line="590" w:lineRule="exact"/>
        <w:jc w:val="both"/>
        <w:rPr>
          <w:rFonts w:hint="default" w:ascii="Times New Roman" w:hAnsi="Times New Roman" w:eastAsia="方正仿宋_GBK" w:cs="Times New Roman"/>
          <w:b w:val="0"/>
          <w:bCs w:val="0"/>
          <w:color w:val="auto"/>
          <w:spacing w:val="0"/>
          <w:sz w:val="32"/>
          <w:szCs w:val="32"/>
        </w:rPr>
      </w:pPr>
    </w:p>
    <w:p>
      <w:pPr>
        <w:spacing w:line="590" w:lineRule="exact"/>
        <w:jc w:val="center"/>
        <w:rPr>
          <w:rFonts w:hint="eastAsia" w:ascii="方正小标宋_GBK" w:hAnsi="方正小标宋_GBK" w:eastAsia="方正小标宋_GBK" w:cs="方正小标宋_GBK"/>
          <w:b w:val="0"/>
          <w:bCs w:val="0"/>
          <w:color w:val="auto"/>
          <w:spacing w:val="0"/>
          <w:sz w:val="44"/>
          <w:szCs w:val="44"/>
        </w:rPr>
      </w:pPr>
      <w:r>
        <w:rPr>
          <w:rFonts w:hint="eastAsia" w:ascii="方正小标宋_GBK" w:hAnsi="方正小标宋_GBK" w:eastAsia="方正小标宋_GBK" w:cs="方正小标宋_GBK"/>
          <w:b w:val="0"/>
          <w:bCs w:val="0"/>
          <w:color w:val="auto"/>
          <w:spacing w:val="0"/>
          <w:sz w:val="44"/>
          <w:szCs w:val="44"/>
        </w:rPr>
        <w:t>广西水电气网联合报装“一件事”</w:t>
      </w:r>
    </w:p>
    <w:p>
      <w:pPr>
        <w:spacing w:line="590" w:lineRule="exact"/>
        <w:jc w:val="center"/>
        <w:rPr>
          <w:rFonts w:hint="eastAsia" w:ascii="方正小标宋_GBK" w:hAnsi="方正小标宋_GBK" w:eastAsia="方正小标宋_GBK" w:cs="方正小标宋_GBK"/>
          <w:b w:val="0"/>
          <w:bCs w:val="0"/>
          <w:color w:val="auto"/>
          <w:spacing w:val="0"/>
          <w:sz w:val="44"/>
          <w:szCs w:val="44"/>
        </w:rPr>
      </w:pPr>
      <w:r>
        <w:rPr>
          <w:rFonts w:hint="eastAsia" w:ascii="方正小标宋_GBK" w:hAnsi="方正小标宋_GBK" w:eastAsia="方正小标宋_GBK" w:cs="方正小标宋_GBK"/>
          <w:b w:val="0"/>
          <w:bCs w:val="0"/>
          <w:color w:val="auto"/>
          <w:spacing w:val="0"/>
          <w:sz w:val="44"/>
          <w:szCs w:val="44"/>
        </w:rPr>
        <w:t>审批流程说明</w:t>
      </w:r>
    </w:p>
    <w:p>
      <w:pPr>
        <w:spacing w:line="590" w:lineRule="exact"/>
        <w:jc w:val="both"/>
        <w:rPr>
          <w:rFonts w:hint="default" w:ascii="Times New Roman" w:hAnsi="Times New Roman" w:eastAsia="方正仿宋_GBK" w:cs="Times New Roman"/>
          <w:b w:val="0"/>
          <w:bCs w:val="0"/>
          <w:color w:val="auto"/>
          <w:spacing w:val="0"/>
          <w:sz w:val="32"/>
          <w:szCs w:val="32"/>
        </w:rPr>
      </w:pPr>
    </w:p>
    <w:p>
      <w:pPr>
        <w:spacing w:line="590" w:lineRule="exact"/>
        <w:ind w:firstLine="640" w:firstLineChars="200"/>
        <w:jc w:val="both"/>
        <w:rPr>
          <w:rFonts w:hint="eastAsia" w:ascii="方正黑体_GBK" w:hAnsi="方正黑体_GBK" w:eastAsia="方正黑体_GBK" w:cs="方正黑体_GBK"/>
          <w:b w:val="0"/>
          <w:bCs w:val="0"/>
          <w:color w:val="auto"/>
          <w:spacing w:val="0"/>
          <w:sz w:val="32"/>
          <w:szCs w:val="32"/>
        </w:rPr>
      </w:pPr>
      <w:r>
        <w:rPr>
          <w:rFonts w:hint="eastAsia" w:ascii="方正黑体_GBK" w:hAnsi="方正黑体_GBK" w:eastAsia="方正黑体_GBK" w:cs="方正黑体_GBK"/>
          <w:b w:val="0"/>
          <w:bCs w:val="0"/>
          <w:color w:val="auto"/>
          <w:spacing w:val="0"/>
          <w:sz w:val="32"/>
          <w:szCs w:val="32"/>
        </w:rPr>
        <w:t>一、实施范围</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default" w:ascii="Times New Roman" w:hAnsi="Times New Roman" w:eastAsia="方正仿宋_GBK" w:cs="Times New Roman"/>
          <w:b w:val="0"/>
          <w:bCs w:val="0"/>
          <w:color w:val="auto"/>
          <w:spacing w:val="0"/>
          <w:sz w:val="32"/>
          <w:szCs w:val="32"/>
        </w:rPr>
        <w:t>自治区20kV及以下电力外线工程建设项目；自治区新建、扩建</w:t>
      </w:r>
      <w:r>
        <w:rPr>
          <w:rFonts w:hint="eastAsia" w:eastAsia="方正仿宋_GBK" w:cs="Times New Roman"/>
          <w:b w:val="0"/>
          <w:bCs w:val="0"/>
          <w:color w:val="auto"/>
          <w:spacing w:val="0"/>
          <w:sz w:val="32"/>
          <w:szCs w:val="32"/>
          <w:lang w:val="en-US" w:eastAsia="zh-CN"/>
        </w:rPr>
        <w:t>供排</w:t>
      </w:r>
      <w:r>
        <w:rPr>
          <w:rFonts w:hint="default" w:ascii="Times New Roman" w:hAnsi="Times New Roman" w:eastAsia="方正仿宋_GBK" w:cs="Times New Roman"/>
          <w:b w:val="0"/>
          <w:bCs w:val="0"/>
          <w:color w:val="auto"/>
          <w:spacing w:val="0"/>
          <w:sz w:val="32"/>
          <w:szCs w:val="32"/>
        </w:rPr>
        <w:t>水接入工程建设项目；中低压天然气外线工程建设项目；通信与广播电视外线工程建设项目；市政公用服务类外线工程；居民及非居民类水电气网联合报装。</w:t>
      </w:r>
    </w:p>
    <w:p>
      <w:pPr>
        <w:spacing w:line="590" w:lineRule="exact"/>
        <w:ind w:firstLine="640" w:firstLineChars="200"/>
        <w:jc w:val="both"/>
        <w:rPr>
          <w:rFonts w:hint="eastAsia" w:ascii="方正黑体_GBK" w:hAnsi="方正黑体_GBK" w:eastAsia="方正黑体_GBK" w:cs="方正黑体_GBK"/>
          <w:b w:val="0"/>
          <w:bCs w:val="0"/>
          <w:color w:val="auto"/>
          <w:spacing w:val="0"/>
          <w:sz w:val="32"/>
          <w:szCs w:val="32"/>
        </w:rPr>
      </w:pPr>
      <w:r>
        <w:rPr>
          <w:rFonts w:hint="eastAsia" w:ascii="方正黑体_GBK" w:hAnsi="方正黑体_GBK" w:eastAsia="方正黑体_GBK" w:cs="方正黑体_GBK"/>
          <w:b w:val="0"/>
          <w:bCs w:val="0"/>
          <w:color w:val="auto"/>
          <w:spacing w:val="0"/>
          <w:sz w:val="32"/>
          <w:szCs w:val="32"/>
        </w:rPr>
        <w:t>二、审批部门</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default" w:ascii="Times New Roman" w:hAnsi="Times New Roman" w:eastAsia="方正仿宋_GBK" w:cs="Times New Roman"/>
          <w:b w:val="0"/>
          <w:bCs w:val="0"/>
          <w:color w:val="auto"/>
          <w:spacing w:val="0"/>
          <w:sz w:val="32"/>
          <w:szCs w:val="32"/>
        </w:rPr>
        <w:t>自然资源、公安、交通运输、住房城乡建设（城管、市政）、林业、水利</w:t>
      </w:r>
      <w:r>
        <w:rPr>
          <w:rFonts w:hint="eastAsia" w:eastAsia="方正仿宋_GBK" w:cs="Times New Roman"/>
          <w:b w:val="0"/>
          <w:bCs w:val="0"/>
          <w:color w:val="auto"/>
          <w:spacing w:val="0"/>
          <w:sz w:val="32"/>
          <w:szCs w:val="32"/>
          <w:lang w:eastAsia="zh-CN"/>
        </w:rPr>
        <w:t>、</w:t>
      </w:r>
      <w:r>
        <w:rPr>
          <w:rFonts w:hint="eastAsia" w:eastAsia="方正仿宋_GBK" w:cs="Times New Roman"/>
          <w:b w:val="0"/>
          <w:bCs w:val="0"/>
          <w:color w:val="auto"/>
          <w:spacing w:val="0"/>
          <w:sz w:val="32"/>
          <w:szCs w:val="32"/>
          <w:lang w:val="en-US" w:eastAsia="zh-CN"/>
        </w:rPr>
        <w:t>行政审批</w:t>
      </w:r>
      <w:r>
        <w:rPr>
          <w:rFonts w:hint="default" w:ascii="Times New Roman" w:hAnsi="Times New Roman" w:eastAsia="方正仿宋_GBK" w:cs="Times New Roman"/>
          <w:b w:val="0"/>
          <w:bCs w:val="0"/>
          <w:color w:val="auto"/>
          <w:spacing w:val="0"/>
          <w:sz w:val="32"/>
          <w:szCs w:val="32"/>
        </w:rPr>
        <w:t>等部门。</w:t>
      </w:r>
    </w:p>
    <w:p>
      <w:pPr>
        <w:spacing w:line="590" w:lineRule="exact"/>
        <w:ind w:firstLine="640" w:firstLineChars="200"/>
        <w:jc w:val="both"/>
        <w:rPr>
          <w:rFonts w:hint="eastAsia" w:ascii="方正黑体_GBK" w:hAnsi="方正黑体_GBK" w:eastAsia="方正黑体_GBK" w:cs="方正黑体_GBK"/>
          <w:b w:val="0"/>
          <w:bCs w:val="0"/>
          <w:color w:val="auto"/>
          <w:spacing w:val="0"/>
          <w:sz w:val="32"/>
          <w:szCs w:val="32"/>
        </w:rPr>
      </w:pPr>
      <w:r>
        <w:rPr>
          <w:rFonts w:hint="eastAsia" w:ascii="方正黑体_GBK" w:hAnsi="方正黑体_GBK" w:eastAsia="方正黑体_GBK" w:cs="方正黑体_GBK"/>
          <w:b w:val="0"/>
          <w:bCs w:val="0"/>
          <w:color w:val="auto"/>
          <w:spacing w:val="0"/>
          <w:sz w:val="32"/>
          <w:szCs w:val="32"/>
        </w:rPr>
        <w:t>三、并联审批事项</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default" w:ascii="Times New Roman" w:hAnsi="Times New Roman" w:eastAsia="方正仿宋_GBK" w:cs="Times New Roman"/>
          <w:b w:val="0"/>
          <w:bCs w:val="0"/>
          <w:color w:val="auto"/>
          <w:spacing w:val="0"/>
          <w:sz w:val="32"/>
          <w:szCs w:val="32"/>
        </w:rPr>
        <w:t>涉及上述实施范围项目的以下审批事项，实行并联审批。</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default" w:ascii="Times New Roman" w:hAnsi="Times New Roman" w:eastAsia="方正仿宋_GBK" w:cs="Times New Roman"/>
          <w:b w:val="0"/>
          <w:bCs w:val="0"/>
          <w:color w:val="auto"/>
          <w:spacing w:val="0"/>
          <w:sz w:val="32"/>
          <w:szCs w:val="32"/>
        </w:rPr>
        <w:t>（一）建设工程、临时建设工程规划许可〔低压电（380伏）及以下不涉及）〕。</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default" w:ascii="Times New Roman" w:hAnsi="Times New Roman" w:eastAsia="方正仿宋_GBK" w:cs="Times New Roman"/>
          <w:b w:val="0"/>
          <w:bCs w:val="0"/>
          <w:color w:val="auto"/>
          <w:spacing w:val="0"/>
          <w:sz w:val="32"/>
          <w:szCs w:val="32"/>
        </w:rPr>
        <w:t>（二）占道施工交通组织方案审核。</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default" w:ascii="Times New Roman" w:hAnsi="Times New Roman" w:eastAsia="方正仿宋_GBK" w:cs="Times New Roman"/>
          <w:b w:val="0"/>
          <w:bCs w:val="0"/>
          <w:color w:val="auto"/>
          <w:spacing w:val="0"/>
          <w:sz w:val="32"/>
          <w:szCs w:val="32"/>
        </w:rPr>
        <w:t>（三）占用、挖掘城市道路审批。</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default" w:ascii="Times New Roman" w:hAnsi="Times New Roman" w:eastAsia="方正仿宋_GBK" w:cs="Times New Roman"/>
          <w:b w:val="0"/>
          <w:bCs w:val="0"/>
          <w:color w:val="auto"/>
          <w:spacing w:val="0"/>
          <w:sz w:val="32"/>
          <w:szCs w:val="32"/>
        </w:rPr>
        <w:t>（四）占用、挖掘公路审批。</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default" w:ascii="Times New Roman" w:hAnsi="Times New Roman" w:eastAsia="方正仿宋_GBK" w:cs="Times New Roman"/>
          <w:b w:val="0"/>
          <w:bCs w:val="0"/>
          <w:color w:val="auto"/>
          <w:spacing w:val="0"/>
          <w:sz w:val="32"/>
          <w:szCs w:val="32"/>
        </w:rPr>
        <w:t>（五）临时占用城市绿地审批。</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default" w:ascii="Times New Roman" w:hAnsi="Times New Roman" w:eastAsia="方正仿宋_GBK" w:cs="Times New Roman"/>
          <w:b w:val="0"/>
          <w:bCs w:val="0"/>
          <w:color w:val="auto"/>
          <w:spacing w:val="0"/>
          <w:sz w:val="32"/>
          <w:szCs w:val="32"/>
        </w:rPr>
        <w:t>（</w:t>
      </w:r>
      <w:r>
        <w:rPr>
          <w:rFonts w:hint="eastAsia" w:eastAsia="方正仿宋_GBK" w:cs="Times New Roman"/>
          <w:b w:val="0"/>
          <w:bCs w:val="0"/>
          <w:color w:val="auto"/>
          <w:spacing w:val="0"/>
          <w:sz w:val="32"/>
          <w:szCs w:val="32"/>
          <w:lang w:val="en-US" w:eastAsia="zh-CN"/>
        </w:rPr>
        <w:t>六</w:t>
      </w:r>
      <w:r>
        <w:rPr>
          <w:rFonts w:hint="default" w:ascii="Times New Roman" w:hAnsi="Times New Roman" w:eastAsia="方正仿宋_GBK" w:cs="Times New Roman"/>
          <w:b w:val="0"/>
          <w:bCs w:val="0"/>
          <w:color w:val="auto"/>
          <w:spacing w:val="0"/>
          <w:sz w:val="32"/>
          <w:szCs w:val="32"/>
        </w:rPr>
        <w:t>）砍伐城市树木审批。</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default" w:ascii="Times New Roman" w:hAnsi="Times New Roman" w:eastAsia="方正仿宋_GBK" w:cs="Times New Roman"/>
          <w:b w:val="0"/>
          <w:bCs w:val="0"/>
          <w:color w:val="auto"/>
          <w:spacing w:val="0"/>
          <w:sz w:val="32"/>
          <w:szCs w:val="32"/>
        </w:rPr>
        <w:t>（</w:t>
      </w:r>
      <w:r>
        <w:rPr>
          <w:rFonts w:hint="eastAsia" w:eastAsia="方正仿宋_GBK" w:cs="Times New Roman"/>
          <w:b w:val="0"/>
          <w:bCs w:val="0"/>
          <w:color w:val="auto"/>
          <w:spacing w:val="0"/>
          <w:sz w:val="32"/>
          <w:szCs w:val="32"/>
          <w:lang w:val="en-US" w:eastAsia="zh-CN"/>
        </w:rPr>
        <w:t>七</w:t>
      </w:r>
      <w:r>
        <w:rPr>
          <w:rFonts w:hint="default" w:ascii="Times New Roman" w:hAnsi="Times New Roman" w:eastAsia="方正仿宋_GBK" w:cs="Times New Roman"/>
          <w:b w:val="0"/>
          <w:bCs w:val="0"/>
          <w:color w:val="auto"/>
          <w:spacing w:val="0"/>
          <w:sz w:val="32"/>
          <w:szCs w:val="32"/>
        </w:rPr>
        <w:t>）建设项目使用林地及在森林和野生动物类型国家级自然保护区建设审批</w:t>
      </w:r>
      <w:r>
        <w:rPr>
          <w:rFonts w:hint="eastAsia" w:eastAsia="方正仿宋_GBK" w:cs="Times New Roman"/>
          <w:b w:val="0"/>
          <w:bCs w:val="0"/>
          <w:color w:val="auto"/>
          <w:spacing w:val="0"/>
          <w:sz w:val="32"/>
          <w:szCs w:val="32"/>
          <w:lang w:eastAsia="zh-CN"/>
        </w:rPr>
        <w:t>（</w:t>
      </w:r>
      <w:r>
        <w:rPr>
          <w:rFonts w:hint="default" w:ascii="Times New Roman" w:hAnsi="Times New Roman" w:eastAsia="方正仿宋_GBK" w:cs="Times New Roman"/>
          <w:color w:val="auto"/>
          <w:sz w:val="32"/>
          <w:szCs w:val="32"/>
          <w:lang w:val="en-US" w:eastAsia="zh-CN" w:bidi="ar"/>
        </w:rPr>
        <w:t>临时占用林地审批</w:t>
      </w:r>
      <w:r>
        <w:rPr>
          <w:rFonts w:hint="eastAsia" w:eastAsia="方正仿宋_GBK" w:cs="Times New Roman"/>
          <w:color w:val="auto"/>
          <w:sz w:val="32"/>
          <w:szCs w:val="32"/>
          <w:lang w:val="en-US" w:eastAsia="zh-CN" w:bidi="ar"/>
        </w:rPr>
        <w:t>）</w:t>
      </w:r>
      <w:r>
        <w:rPr>
          <w:rFonts w:hint="default" w:ascii="Times New Roman" w:hAnsi="Times New Roman" w:eastAsia="方正仿宋_GBK" w:cs="Times New Roman"/>
          <w:b w:val="0"/>
          <w:bCs w:val="0"/>
          <w:color w:val="auto"/>
          <w:spacing w:val="0"/>
          <w:sz w:val="32"/>
          <w:szCs w:val="32"/>
        </w:rPr>
        <w:t>。</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default" w:ascii="Times New Roman" w:hAnsi="Times New Roman" w:eastAsia="方正仿宋_GBK" w:cs="Times New Roman"/>
          <w:b w:val="0"/>
          <w:bCs w:val="0"/>
          <w:color w:val="auto"/>
          <w:spacing w:val="0"/>
          <w:sz w:val="32"/>
          <w:szCs w:val="32"/>
        </w:rPr>
        <w:t>（</w:t>
      </w:r>
      <w:r>
        <w:rPr>
          <w:rFonts w:hint="eastAsia" w:eastAsia="方正仿宋_GBK" w:cs="Times New Roman"/>
          <w:b w:val="0"/>
          <w:bCs w:val="0"/>
          <w:color w:val="auto"/>
          <w:spacing w:val="0"/>
          <w:sz w:val="32"/>
          <w:szCs w:val="32"/>
          <w:lang w:val="en-US" w:eastAsia="zh-CN"/>
        </w:rPr>
        <w:t>八</w:t>
      </w:r>
      <w:r>
        <w:rPr>
          <w:rFonts w:hint="default" w:ascii="Times New Roman" w:hAnsi="Times New Roman" w:eastAsia="方正仿宋_GBK" w:cs="Times New Roman"/>
          <w:b w:val="0"/>
          <w:bCs w:val="0"/>
          <w:color w:val="auto"/>
          <w:spacing w:val="0"/>
          <w:sz w:val="32"/>
          <w:szCs w:val="32"/>
        </w:rPr>
        <w:t>）影响古树名木的建设使用避让和保护措施备案。</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default" w:ascii="Times New Roman" w:hAnsi="Times New Roman" w:eastAsia="方正仿宋_GBK" w:cs="Times New Roman"/>
          <w:b w:val="0"/>
          <w:bCs w:val="0"/>
          <w:color w:val="auto"/>
          <w:spacing w:val="0"/>
          <w:sz w:val="32"/>
          <w:szCs w:val="32"/>
        </w:rPr>
        <w:t>（</w:t>
      </w:r>
      <w:r>
        <w:rPr>
          <w:rFonts w:hint="eastAsia" w:eastAsia="方正仿宋_GBK" w:cs="Times New Roman"/>
          <w:b w:val="0"/>
          <w:bCs w:val="0"/>
          <w:color w:val="auto"/>
          <w:spacing w:val="0"/>
          <w:sz w:val="32"/>
          <w:szCs w:val="32"/>
          <w:lang w:val="en-US" w:eastAsia="zh-CN"/>
        </w:rPr>
        <w:t>九</w:t>
      </w:r>
      <w:r>
        <w:rPr>
          <w:rFonts w:hint="default" w:ascii="Times New Roman" w:hAnsi="Times New Roman" w:eastAsia="方正仿宋_GBK" w:cs="Times New Roman"/>
          <w:b w:val="0"/>
          <w:bCs w:val="0"/>
          <w:color w:val="auto"/>
          <w:spacing w:val="0"/>
          <w:sz w:val="32"/>
          <w:szCs w:val="32"/>
        </w:rPr>
        <w:t>）生产建设项目水土保持方案审批。</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default" w:ascii="Times New Roman" w:hAnsi="Times New Roman" w:eastAsia="方正仿宋_GBK" w:cs="Times New Roman"/>
          <w:b w:val="0"/>
          <w:bCs w:val="0"/>
          <w:color w:val="auto"/>
          <w:spacing w:val="0"/>
          <w:sz w:val="32"/>
          <w:szCs w:val="32"/>
        </w:rPr>
        <w:t>（十）非防洪建设项目洪水影响评价报告审批。</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default" w:ascii="Times New Roman" w:hAnsi="Times New Roman" w:eastAsia="方正仿宋_GBK" w:cs="Times New Roman"/>
          <w:b w:val="0"/>
          <w:bCs w:val="0"/>
          <w:color w:val="auto"/>
          <w:spacing w:val="0"/>
          <w:sz w:val="32"/>
          <w:szCs w:val="32"/>
        </w:rPr>
        <w:t>（十</w:t>
      </w:r>
      <w:r>
        <w:rPr>
          <w:rFonts w:hint="eastAsia" w:eastAsia="方正仿宋_GBK" w:cs="Times New Roman"/>
          <w:b w:val="0"/>
          <w:bCs w:val="0"/>
          <w:color w:val="auto"/>
          <w:spacing w:val="0"/>
          <w:sz w:val="32"/>
          <w:szCs w:val="32"/>
          <w:lang w:val="en-US" w:eastAsia="zh-CN"/>
        </w:rPr>
        <w:t>一</w:t>
      </w:r>
      <w:r>
        <w:rPr>
          <w:rFonts w:hint="default" w:ascii="Times New Roman" w:hAnsi="Times New Roman" w:eastAsia="方正仿宋_GBK" w:cs="Times New Roman"/>
          <w:b w:val="0"/>
          <w:bCs w:val="0"/>
          <w:color w:val="auto"/>
          <w:spacing w:val="0"/>
          <w:sz w:val="32"/>
          <w:szCs w:val="32"/>
        </w:rPr>
        <w:t>）河道管理范围内建设项目工程建设方案审批。</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default" w:ascii="Times New Roman" w:hAnsi="Times New Roman" w:eastAsia="方正仿宋_GBK" w:cs="Times New Roman"/>
          <w:b w:val="0"/>
          <w:bCs w:val="0"/>
          <w:color w:val="auto"/>
          <w:spacing w:val="0"/>
          <w:sz w:val="32"/>
          <w:szCs w:val="32"/>
        </w:rPr>
        <w:t>（十</w:t>
      </w:r>
      <w:r>
        <w:rPr>
          <w:rFonts w:hint="eastAsia" w:eastAsia="方正仿宋_GBK" w:cs="Times New Roman"/>
          <w:b w:val="0"/>
          <w:bCs w:val="0"/>
          <w:color w:val="auto"/>
          <w:spacing w:val="0"/>
          <w:sz w:val="32"/>
          <w:szCs w:val="32"/>
          <w:lang w:val="en-US" w:eastAsia="zh-CN"/>
        </w:rPr>
        <w:t>二</w:t>
      </w:r>
      <w:r>
        <w:rPr>
          <w:rFonts w:hint="default" w:ascii="Times New Roman" w:hAnsi="Times New Roman" w:eastAsia="方正仿宋_GBK" w:cs="Times New Roman"/>
          <w:b w:val="0"/>
          <w:bCs w:val="0"/>
          <w:color w:val="auto"/>
          <w:spacing w:val="0"/>
          <w:sz w:val="32"/>
          <w:szCs w:val="32"/>
        </w:rPr>
        <w:t>）河道管理范围内特定活动审批。</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default" w:ascii="Times New Roman" w:hAnsi="Times New Roman" w:eastAsia="方正仿宋_GBK" w:cs="Times New Roman"/>
          <w:b w:val="0"/>
          <w:bCs w:val="0"/>
          <w:color w:val="auto"/>
          <w:spacing w:val="0"/>
          <w:sz w:val="32"/>
          <w:szCs w:val="32"/>
        </w:rPr>
        <w:t>（十</w:t>
      </w:r>
      <w:r>
        <w:rPr>
          <w:rFonts w:hint="eastAsia" w:eastAsia="方正仿宋_GBK" w:cs="Times New Roman"/>
          <w:b w:val="0"/>
          <w:bCs w:val="0"/>
          <w:color w:val="auto"/>
          <w:spacing w:val="0"/>
          <w:sz w:val="32"/>
          <w:szCs w:val="32"/>
          <w:lang w:val="en-US" w:eastAsia="zh-CN"/>
        </w:rPr>
        <w:t>三</w:t>
      </w:r>
      <w:r>
        <w:rPr>
          <w:rFonts w:hint="default" w:ascii="Times New Roman" w:hAnsi="Times New Roman" w:eastAsia="方正仿宋_GBK" w:cs="Times New Roman"/>
          <w:b w:val="0"/>
          <w:bCs w:val="0"/>
          <w:color w:val="auto"/>
          <w:spacing w:val="0"/>
          <w:sz w:val="32"/>
          <w:szCs w:val="32"/>
        </w:rPr>
        <w:t>）水工程保护范围内从事不影响水工程运行和危害水工程安全的工程建设和生产作业许可。</w:t>
      </w:r>
    </w:p>
    <w:p>
      <w:pPr>
        <w:spacing w:line="590" w:lineRule="exact"/>
        <w:ind w:firstLine="640" w:firstLineChars="200"/>
        <w:jc w:val="both"/>
        <w:rPr>
          <w:rFonts w:hint="eastAsia" w:ascii="Times New Roman" w:hAnsi="Times New Roman" w:eastAsia="方正仿宋_GBK" w:cs="Times New Roman"/>
          <w:b w:val="0"/>
          <w:bCs w:val="0"/>
          <w:color w:val="auto"/>
          <w:spacing w:val="0"/>
          <w:sz w:val="32"/>
          <w:szCs w:val="32"/>
        </w:rPr>
      </w:pPr>
      <w:r>
        <w:rPr>
          <w:rFonts w:hint="default" w:ascii="Times New Roman" w:hAnsi="Times New Roman" w:eastAsia="方正仿宋_GBK" w:cs="Times New Roman"/>
          <w:b w:val="0"/>
          <w:bCs w:val="0"/>
          <w:color w:val="auto"/>
          <w:spacing w:val="0"/>
          <w:sz w:val="32"/>
          <w:szCs w:val="32"/>
        </w:rPr>
        <w:t>（十</w:t>
      </w:r>
      <w:r>
        <w:rPr>
          <w:rFonts w:hint="default" w:ascii="Times New Roman" w:hAnsi="Times New Roman" w:eastAsia="方正仿宋_GBK" w:cs="Times New Roman"/>
          <w:b w:val="0"/>
          <w:bCs w:val="0"/>
          <w:color w:val="auto"/>
          <w:spacing w:val="0"/>
          <w:sz w:val="32"/>
          <w:szCs w:val="32"/>
          <w:lang w:val="en-US" w:eastAsia="zh-CN"/>
        </w:rPr>
        <w:t>四</w:t>
      </w:r>
      <w:r>
        <w:rPr>
          <w:rFonts w:hint="default" w:ascii="Times New Roman" w:hAnsi="Times New Roman" w:eastAsia="方正仿宋_GBK" w:cs="Times New Roman"/>
          <w:b w:val="0"/>
          <w:bCs w:val="0"/>
          <w:color w:val="auto"/>
          <w:spacing w:val="0"/>
          <w:sz w:val="32"/>
          <w:szCs w:val="32"/>
        </w:rPr>
        <w:t>）在风景名胜区内从事建设、设置广告、举办大型活动以及其他影响生态和景观活动许可</w:t>
      </w:r>
      <w:r>
        <w:rPr>
          <w:rFonts w:hint="eastAsia" w:ascii="Times New Roman" w:hAnsi="Times New Roman" w:eastAsia="方正仿宋_GBK" w:cs="Times New Roman"/>
          <w:b w:val="0"/>
          <w:bCs w:val="0"/>
          <w:color w:val="auto"/>
          <w:spacing w:val="0"/>
          <w:sz w:val="32"/>
          <w:szCs w:val="32"/>
          <w:lang w:eastAsia="zh-CN"/>
        </w:rPr>
        <w:t>。</w:t>
      </w:r>
    </w:p>
    <w:p>
      <w:pPr>
        <w:spacing w:line="590" w:lineRule="exact"/>
        <w:ind w:firstLine="640" w:firstLineChars="200"/>
        <w:jc w:val="both"/>
        <w:rPr>
          <w:rFonts w:hint="eastAsia" w:ascii="Times New Roman" w:hAnsi="Times New Roman" w:eastAsia="方正仿宋_GBK" w:cs="Times New Roman"/>
          <w:b w:val="0"/>
          <w:bCs w:val="0"/>
          <w:color w:val="auto"/>
          <w:spacing w:val="0"/>
          <w:sz w:val="32"/>
          <w:szCs w:val="32"/>
          <w:lang w:eastAsia="zh-CN"/>
        </w:rPr>
      </w:pPr>
      <w:r>
        <w:rPr>
          <w:rFonts w:hint="default" w:ascii="Times New Roman" w:hAnsi="Times New Roman" w:eastAsia="方正仿宋_GBK" w:cs="Times New Roman"/>
          <w:b w:val="0"/>
          <w:bCs w:val="0"/>
          <w:color w:val="auto"/>
          <w:spacing w:val="0"/>
          <w:sz w:val="32"/>
          <w:szCs w:val="32"/>
        </w:rPr>
        <w:t>（十</w:t>
      </w:r>
      <w:r>
        <w:rPr>
          <w:rFonts w:hint="default" w:ascii="Times New Roman" w:hAnsi="Times New Roman" w:eastAsia="方正仿宋_GBK" w:cs="Times New Roman"/>
          <w:b w:val="0"/>
          <w:bCs w:val="0"/>
          <w:color w:val="auto"/>
          <w:spacing w:val="0"/>
          <w:sz w:val="32"/>
          <w:szCs w:val="32"/>
          <w:lang w:val="en-US" w:eastAsia="zh-CN"/>
        </w:rPr>
        <w:t>五</w:t>
      </w:r>
      <w:r>
        <w:rPr>
          <w:rFonts w:hint="default" w:ascii="Times New Roman" w:hAnsi="Times New Roman" w:eastAsia="方正仿宋_GBK" w:cs="Times New Roman"/>
          <w:b w:val="0"/>
          <w:bCs w:val="0"/>
          <w:color w:val="auto"/>
          <w:spacing w:val="0"/>
          <w:sz w:val="32"/>
          <w:szCs w:val="32"/>
        </w:rPr>
        <w:t>）在森林和野生动物类型国家级自然保护区修筑设施新办审批</w:t>
      </w:r>
      <w:r>
        <w:rPr>
          <w:rFonts w:hint="eastAsia" w:ascii="Times New Roman" w:hAnsi="Times New Roman" w:eastAsia="方正仿宋_GBK" w:cs="Times New Roman"/>
          <w:b w:val="0"/>
          <w:bCs w:val="0"/>
          <w:color w:val="auto"/>
          <w:spacing w:val="0"/>
          <w:sz w:val="32"/>
          <w:szCs w:val="32"/>
          <w:lang w:eastAsia="zh-CN"/>
        </w:rPr>
        <w:t>。</w:t>
      </w:r>
    </w:p>
    <w:p>
      <w:pPr>
        <w:spacing w:line="590" w:lineRule="exact"/>
        <w:ind w:firstLine="640"/>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b w:val="0"/>
          <w:bCs w:val="0"/>
          <w:color w:val="auto"/>
          <w:spacing w:val="0"/>
          <w:sz w:val="32"/>
          <w:szCs w:val="32"/>
          <w:highlight w:val="none"/>
          <w:lang w:val="en-US" w:eastAsia="zh-CN"/>
        </w:rPr>
        <w:t>（十六）</w:t>
      </w:r>
      <w:r>
        <w:rPr>
          <w:rFonts w:hint="default" w:ascii="Times New Roman" w:hAnsi="Times New Roman" w:eastAsia="方正仿宋_GBK" w:cs="Times New Roman"/>
          <w:b w:val="0"/>
          <w:bCs w:val="0"/>
          <w:color w:val="auto"/>
          <w:spacing w:val="0"/>
          <w:sz w:val="32"/>
          <w:szCs w:val="32"/>
          <w:highlight w:val="none"/>
          <w:lang w:val="en-US" w:eastAsia="zh-CN"/>
        </w:rPr>
        <w:t>占用农业灌溉水源、灌排工程设施审批</w:t>
      </w:r>
      <w:r>
        <w:rPr>
          <w:rFonts w:hint="eastAsia" w:ascii="Times New Roman" w:hAnsi="Times New Roman" w:eastAsia="方正仿宋_GBK" w:cs="Times New Roman"/>
          <w:b w:val="0"/>
          <w:bCs w:val="0"/>
          <w:color w:val="auto"/>
          <w:spacing w:val="0"/>
          <w:sz w:val="32"/>
          <w:szCs w:val="32"/>
          <w:highlight w:val="none"/>
          <w:lang w:val="en-US" w:eastAsia="zh-CN"/>
        </w:rPr>
        <w:t>。</w:t>
      </w:r>
    </w:p>
    <w:p>
      <w:pPr>
        <w:spacing w:line="590" w:lineRule="exact"/>
        <w:ind w:firstLine="640" w:firstLineChars="200"/>
        <w:jc w:val="both"/>
        <w:rPr>
          <w:rFonts w:hint="eastAsia" w:ascii="方正黑体_GBK" w:hAnsi="方正黑体_GBK" w:eastAsia="方正黑体_GBK" w:cs="方正黑体_GBK"/>
          <w:b w:val="0"/>
          <w:bCs w:val="0"/>
          <w:color w:val="auto"/>
          <w:spacing w:val="0"/>
          <w:sz w:val="32"/>
          <w:szCs w:val="32"/>
        </w:rPr>
      </w:pPr>
      <w:r>
        <w:rPr>
          <w:rFonts w:hint="eastAsia" w:ascii="方正黑体_GBK" w:hAnsi="方正黑体_GBK" w:eastAsia="方正黑体_GBK" w:cs="方正黑体_GBK"/>
          <w:b w:val="0"/>
          <w:bCs w:val="0"/>
          <w:color w:val="auto"/>
          <w:spacing w:val="0"/>
          <w:sz w:val="32"/>
          <w:szCs w:val="32"/>
        </w:rPr>
        <w:t>四、部门职责分工</w:t>
      </w:r>
    </w:p>
    <w:p>
      <w:pPr>
        <w:spacing w:line="590" w:lineRule="exact"/>
        <w:ind w:firstLine="640" w:firstLineChars="200"/>
        <w:jc w:val="both"/>
        <w:rPr>
          <w:rFonts w:hint="default" w:ascii="Times New Roman" w:hAnsi="Times New Roman" w:eastAsia="方正仿宋_GBK" w:cs="Times New Roman"/>
          <w:color w:val="auto"/>
          <w:kern w:val="2"/>
          <w:sz w:val="32"/>
          <w:szCs w:val="32"/>
        </w:rPr>
      </w:pPr>
      <w:r>
        <w:rPr>
          <w:rFonts w:hint="default" w:ascii="Times New Roman" w:hAnsi="Times New Roman" w:eastAsia="方正仿宋_GBK" w:cs="Times New Roman"/>
          <w:b w:val="0"/>
          <w:bCs w:val="0"/>
          <w:color w:val="auto"/>
          <w:spacing w:val="0"/>
          <w:kern w:val="2"/>
          <w:sz w:val="32"/>
          <w:szCs w:val="32"/>
          <w:lang w:val="en-US" w:eastAsia="zh-CN"/>
        </w:rPr>
        <w:t>（一）</w:t>
      </w:r>
      <w:r>
        <w:rPr>
          <w:rFonts w:hint="default" w:ascii="Times New Roman" w:hAnsi="Times New Roman" w:eastAsia="方正仿宋_GBK" w:cs="Times New Roman"/>
          <w:color w:val="auto"/>
          <w:kern w:val="2"/>
          <w:sz w:val="32"/>
          <w:szCs w:val="32"/>
          <w:highlight w:val="none"/>
          <w:lang w:val="en-US" w:eastAsia="zh-CN"/>
        </w:rPr>
        <w:t>具有行政审批权限的审批</w:t>
      </w:r>
      <w:r>
        <w:rPr>
          <w:rFonts w:hint="eastAsia" w:eastAsia="方正仿宋_GBK" w:cs="Times New Roman"/>
          <w:color w:val="auto"/>
          <w:kern w:val="2"/>
          <w:sz w:val="32"/>
          <w:szCs w:val="32"/>
          <w:highlight w:val="none"/>
          <w:lang w:val="en-US" w:eastAsia="zh-CN"/>
        </w:rPr>
        <w:t>部门</w:t>
      </w:r>
      <w:r>
        <w:rPr>
          <w:rFonts w:hint="default" w:ascii="Times New Roman" w:hAnsi="Times New Roman" w:eastAsia="方正仿宋_GBK" w:cs="Times New Roman"/>
          <w:color w:val="auto"/>
          <w:kern w:val="2"/>
          <w:sz w:val="32"/>
          <w:szCs w:val="32"/>
          <w:highlight w:val="none"/>
          <w:lang w:val="en-US" w:eastAsia="zh-CN"/>
        </w:rPr>
        <w:t>负责权限范围内的审批。</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default" w:ascii="Times New Roman" w:hAnsi="Times New Roman" w:eastAsia="方正仿宋_GBK" w:cs="Times New Roman"/>
          <w:b w:val="0"/>
          <w:bCs w:val="0"/>
          <w:color w:val="auto"/>
          <w:spacing w:val="0"/>
          <w:sz w:val="32"/>
          <w:szCs w:val="32"/>
        </w:rPr>
        <w:t>（</w:t>
      </w:r>
      <w:r>
        <w:rPr>
          <w:rFonts w:hint="default" w:ascii="Times New Roman" w:hAnsi="Times New Roman" w:eastAsia="方正仿宋_GBK" w:cs="Times New Roman"/>
          <w:b w:val="0"/>
          <w:bCs w:val="0"/>
          <w:color w:val="auto"/>
          <w:spacing w:val="0"/>
          <w:sz w:val="32"/>
          <w:szCs w:val="32"/>
          <w:lang w:val="en-US" w:eastAsia="zh-CN"/>
        </w:rPr>
        <w:t>二</w:t>
      </w:r>
      <w:r>
        <w:rPr>
          <w:rFonts w:hint="default" w:ascii="Times New Roman" w:hAnsi="Times New Roman" w:eastAsia="方正仿宋_GBK" w:cs="Times New Roman"/>
          <w:b w:val="0"/>
          <w:bCs w:val="0"/>
          <w:color w:val="auto"/>
          <w:spacing w:val="0"/>
          <w:sz w:val="32"/>
          <w:szCs w:val="32"/>
        </w:rPr>
        <w:t>）住房城乡建设（城管、市政）部门负责</w:t>
      </w:r>
      <w:r>
        <w:rPr>
          <w:rFonts w:hint="default" w:ascii="Times New Roman" w:hAnsi="Times New Roman" w:eastAsia="方正仿宋_GBK" w:cs="Times New Roman"/>
          <w:color w:val="auto"/>
          <w:kern w:val="2"/>
          <w:sz w:val="32"/>
          <w:szCs w:val="32"/>
          <w:highlight w:val="none"/>
          <w:lang w:bidi="ar"/>
        </w:rPr>
        <w:t>占用、挖掘城市道路审批</w:t>
      </w:r>
      <w:r>
        <w:rPr>
          <w:rFonts w:hint="default" w:ascii="Times New Roman" w:hAnsi="Times New Roman" w:eastAsia="方正仿宋_GBK" w:cs="Times New Roman"/>
          <w:color w:val="auto"/>
          <w:kern w:val="2"/>
          <w:sz w:val="32"/>
          <w:szCs w:val="32"/>
          <w:highlight w:val="none"/>
          <w:lang w:eastAsia="zh-CN" w:bidi="ar"/>
        </w:rPr>
        <w:t>、</w:t>
      </w:r>
      <w:r>
        <w:rPr>
          <w:rFonts w:hint="default" w:ascii="Times New Roman" w:hAnsi="Times New Roman" w:eastAsia="方正仿宋_GBK" w:cs="Times New Roman"/>
          <w:b w:val="0"/>
          <w:bCs w:val="0"/>
          <w:color w:val="auto"/>
          <w:spacing w:val="0"/>
          <w:sz w:val="32"/>
          <w:szCs w:val="32"/>
          <w:highlight w:val="none"/>
          <w:lang w:val="en-US" w:eastAsia="zh-CN"/>
        </w:rPr>
        <w:t>临时</w:t>
      </w:r>
      <w:r>
        <w:rPr>
          <w:rFonts w:hint="default" w:ascii="Times New Roman" w:hAnsi="Times New Roman" w:eastAsia="方正仿宋_GBK" w:cs="Times New Roman"/>
          <w:b w:val="0"/>
          <w:bCs w:val="0"/>
          <w:color w:val="auto"/>
          <w:spacing w:val="0"/>
          <w:sz w:val="32"/>
          <w:szCs w:val="32"/>
          <w:highlight w:val="none"/>
        </w:rPr>
        <w:t>占用城市绿地审批</w:t>
      </w:r>
      <w:r>
        <w:rPr>
          <w:rFonts w:hint="default" w:ascii="Times New Roman" w:hAnsi="Times New Roman" w:eastAsia="方正仿宋_GBK" w:cs="Times New Roman"/>
          <w:b w:val="0"/>
          <w:bCs w:val="0"/>
          <w:color w:val="auto"/>
          <w:spacing w:val="0"/>
          <w:sz w:val="32"/>
          <w:szCs w:val="32"/>
          <w:highlight w:val="none"/>
          <w:lang w:eastAsia="zh-CN"/>
        </w:rPr>
        <w:t>、</w:t>
      </w:r>
      <w:r>
        <w:rPr>
          <w:rFonts w:hint="default" w:ascii="Times New Roman" w:hAnsi="Times New Roman" w:eastAsia="方正仿宋_GBK" w:cs="Times New Roman"/>
          <w:color w:val="auto"/>
          <w:kern w:val="2"/>
          <w:sz w:val="32"/>
          <w:szCs w:val="32"/>
          <w:highlight w:val="none"/>
          <w:lang w:bidi="ar"/>
        </w:rPr>
        <w:t>砍伐城市树木审批</w:t>
      </w:r>
      <w:r>
        <w:rPr>
          <w:rFonts w:hint="default" w:ascii="Times New Roman" w:hAnsi="Times New Roman" w:eastAsia="方正仿宋_GBK" w:cs="Times New Roman"/>
          <w:color w:val="auto"/>
          <w:kern w:val="2"/>
          <w:sz w:val="32"/>
          <w:szCs w:val="32"/>
          <w:highlight w:val="none"/>
          <w:lang w:eastAsia="zh-CN" w:bidi="ar"/>
        </w:rPr>
        <w:t>、</w:t>
      </w:r>
      <w:r>
        <w:rPr>
          <w:rFonts w:hint="default" w:ascii="Times New Roman" w:hAnsi="Times New Roman" w:eastAsia="方正仿宋_GBK" w:cs="Times New Roman"/>
          <w:b w:val="0"/>
          <w:bCs w:val="0"/>
          <w:i w:val="0"/>
          <w:iCs w:val="0"/>
          <w:caps w:val="0"/>
          <w:color w:val="auto"/>
          <w:spacing w:val="0"/>
          <w:sz w:val="32"/>
          <w:szCs w:val="32"/>
          <w:highlight w:val="none"/>
          <w:shd w:val="clear" w:color="auto" w:fill="auto"/>
          <w:lang w:bidi="ar"/>
        </w:rPr>
        <w:t>影响古树名木的建设使用避让和保护措施备案</w:t>
      </w:r>
      <w:r>
        <w:rPr>
          <w:rFonts w:hint="default" w:ascii="Times New Roman" w:hAnsi="Times New Roman" w:eastAsia="方正仿宋_GBK" w:cs="Times New Roman"/>
          <w:b w:val="0"/>
          <w:bCs w:val="0"/>
          <w:color w:val="auto"/>
          <w:spacing w:val="0"/>
          <w:sz w:val="32"/>
          <w:szCs w:val="32"/>
          <w:highlight w:val="none"/>
          <w:lang w:eastAsia="zh-CN"/>
        </w:rPr>
        <w:t>。</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default" w:ascii="Times New Roman" w:hAnsi="Times New Roman" w:eastAsia="方正仿宋_GBK" w:cs="Times New Roman"/>
          <w:b w:val="0"/>
          <w:bCs w:val="0"/>
          <w:color w:val="auto"/>
          <w:spacing w:val="0"/>
          <w:sz w:val="32"/>
          <w:szCs w:val="32"/>
        </w:rPr>
        <w:t>（</w:t>
      </w:r>
      <w:r>
        <w:rPr>
          <w:rFonts w:hint="eastAsia" w:eastAsia="方正仿宋_GBK" w:cs="Times New Roman"/>
          <w:b w:val="0"/>
          <w:bCs w:val="0"/>
          <w:color w:val="auto"/>
          <w:spacing w:val="0"/>
          <w:sz w:val="32"/>
          <w:szCs w:val="32"/>
          <w:lang w:val="en-US" w:eastAsia="zh-CN"/>
        </w:rPr>
        <w:t>三</w:t>
      </w:r>
      <w:r>
        <w:rPr>
          <w:rFonts w:hint="default" w:ascii="Times New Roman" w:hAnsi="Times New Roman" w:eastAsia="方正仿宋_GBK" w:cs="Times New Roman"/>
          <w:b w:val="0"/>
          <w:bCs w:val="0"/>
          <w:color w:val="auto"/>
          <w:spacing w:val="0"/>
          <w:sz w:val="32"/>
          <w:szCs w:val="32"/>
        </w:rPr>
        <w:t>）公安部门负责占道施工交通组织方案审核。</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default" w:ascii="Times New Roman" w:hAnsi="Times New Roman" w:eastAsia="方正仿宋_GBK" w:cs="Times New Roman"/>
          <w:b w:val="0"/>
          <w:bCs w:val="0"/>
          <w:color w:val="auto"/>
          <w:spacing w:val="0"/>
          <w:sz w:val="32"/>
          <w:szCs w:val="32"/>
        </w:rPr>
        <w:t>（</w:t>
      </w:r>
      <w:r>
        <w:rPr>
          <w:rFonts w:hint="eastAsia" w:eastAsia="方正仿宋_GBK" w:cs="Times New Roman"/>
          <w:b w:val="0"/>
          <w:bCs w:val="0"/>
          <w:color w:val="auto"/>
          <w:spacing w:val="0"/>
          <w:sz w:val="32"/>
          <w:szCs w:val="32"/>
          <w:lang w:val="en-US" w:eastAsia="zh-CN"/>
        </w:rPr>
        <w:t>四</w:t>
      </w:r>
      <w:r>
        <w:rPr>
          <w:rFonts w:hint="default" w:ascii="Times New Roman" w:hAnsi="Times New Roman" w:eastAsia="方正仿宋_GBK" w:cs="Times New Roman"/>
          <w:b w:val="0"/>
          <w:bCs w:val="0"/>
          <w:color w:val="auto"/>
          <w:spacing w:val="0"/>
          <w:sz w:val="32"/>
          <w:szCs w:val="32"/>
        </w:rPr>
        <w:t>）自然资源部门负责建设工程规划许可证核发。</w:t>
      </w:r>
      <w:r>
        <w:rPr>
          <w:rFonts w:hint="default" w:ascii="Times New Roman" w:hAnsi="Times New Roman" w:eastAsia="方正仿宋_GBK" w:cs="Times New Roman"/>
          <w:color w:val="auto"/>
          <w:sz w:val="32"/>
          <w:szCs w:val="32"/>
          <w:lang w:val="en-US" w:eastAsia="zh-CN"/>
        </w:rPr>
        <w:t>其中项目用地内部管线及市政管线接驳的工程，各地通过建设工程规划许可豁免清单的形式免于办理建设工程规划许可手续，建设单位无需申办此环节</w:t>
      </w:r>
      <w:r>
        <w:rPr>
          <w:rFonts w:hint="default" w:ascii="Times New Roman" w:hAnsi="Times New Roman" w:eastAsia="方正仿宋_GBK" w:cs="Times New Roman"/>
          <w:b w:val="0"/>
          <w:bCs w:val="0"/>
          <w:color w:val="auto"/>
          <w:spacing w:val="0"/>
          <w:sz w:val="32"/>
          <w:szCs w:val="32"/>
        </w:rPr>
        <w:t>；供水、供电、供气等企业为完善市政管网系统建设的城市市政管线工程，</w:t>
      </w:r>
      <w:r>
        <w:rPr>
          <w:rFonts w:hint="default" w:ascii="Times New Roman" w:hAnsi="Times New Roman" w:eastAsia="方正仿宋_GBK" w:cs="Times New Roman"/>
          <w:b w:val="0"/>
          <w:bCs w:val="0"/>
          <w:color w:val="auto"/>
          <w:spacing w:val="-6"/>
          <w:sz w:val="32"/>
          <w:szCs w:val="32"/>
        </w:rPr>
        <w:t>按本文件流程申办建设工程规划许可证。</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default" w:ascii="Times New Roman" w:hAnsi="Times New Roman" w:eastAsia="方正仿宋_GBK" w:cs="Times New Roman"/>
          <w:b w:val="0"/>
          <w:bCs w:val="0"/>
          <w:color w:val="auto"/>
          <w:spacing w:val="0"/>
          <w:sz w:val="32"/>
          <w:szCs w:val="32"/>
        </w:rPr>
        <w:t>（</w:t>
      </w:r>
      <w:r>
        <w:rPr>
          <w:rFonts w:hint="eastAsia" w:eastAsia="方正仿宋_GBK" w:cs="Times New Roman"/>
          <w:b w:val="0"/>
          <w:bCs w:val="0"/>
          <w:color w:val="auto"/>
          <w:spacing w:val="0"/>
          <w:sz w:val="32"/>
          <w:szCs w:val="32"/>
          <w:lang w:val="en-US" w:eastAsia="zh-CN"/>
        </w:rPr>
        <w:t>五</w:t>
      </w:r>
      <w:r>
        <w:rPr>
          <w:rFonts w:hint="default" w:ascii="Times New Roman" w:hAnsi="Times New Roman" w:eastAsia="方正仿宋_GBK" w:cs="Times New Roman"/>
          <w:b w:val="0"/>
          <w:bCs w:val="0"/>
          <w:color w:val="auto"/>
          <w:spacing w:val="0"/>
          <w:sz w:val="32"/>
          <w:szCs w:val="32"/>
        </w:rPr>
        <w:t>）</w:t>
      </w:r>
      <w:r>
        <w:rPr>
          <w:rFonts w:hint="default" w:ascii="Times New Roman" w:hAnsi="Times New Roman" w:eastAsia="方正仿宋_GBK" w:cs="Times New Roman"/>
          <w:color w:val="auto"/>
          <w:sz w:val="32"/>
          <w:szCs w:val="32"/>
          <w:lang w:val="en-US" w:eastAsia="zh-CN"/>
        </w:rPr>
        <w:t>交通运输部门负责占用、挖掘公路</w:t>
      </w:r>
      <w:r>
        <w:rPr>
          <w:rFonts w:hint="eastAsia" w:ascii="Times New Roman" w:hAnsi="Times New Roman" w:eastAsia="方正仿宋_GBK" w:cs="Times New Roman"/>
          <w:color w:val="auto"/>
          <w:sz w:val="32"/>
          <w:szCs w:val="32"/>
          <w:lang w:val="en-US" w:eastAsia="zh-CN"/>
        </w:rPr>
        <w:t>以及</w:t>
      </w:r>
      <w:r>
        <w:rPr>
          <w:rFonts w:hint="default" w:ascii="Times New Roman" w:hAnsi="Times New Roman" w:eastAsia="方正仿宋_GBK" w:cs="Times New Roman"/>
          <w:color w:val="auto"/>
          <w:sz w:val="32"/>
          <w:szCs w:val="32"/>
          <w:lang w:val="en-US" w:eastAsia="zh-CN"/>
        </w:rPr>
        <w:t>公路用地审批</w:t>
      </w:r>
      <w:r>
        <w:rPr>
          <w:rFonts w:hint="eastAsia"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因修建铁路、机场、供电、水利、通讯等建设工程需要占用、挖掘公路</w:t>
      </w:r>
      <w:r>
        <w:rPr>
          <w:rFonts w:hint="eastAsia" w:ascii="Times New Roman" w:hAnsi="Times New Roman" w:eastAsia="方正仿宋_GBK" w:cs="Times New Roman"/>
          <w:color w:val="auto"/>
          <w:sz w:val="32"/>
          <w:szCs w:val="32"/>
          <w:lang w:val="en-US" w:eastAsia="zh-CN"/>
        </w:rPr>
        <w:t>以及</w:t>
      </w:r>
      <w:r>
        <w:rPr>
          <w:rFonts w:hint="default" w:ascii="Times New Roman" w:hAnsi="Times New Roman" w:eastAsia="方正仿宋_GBK" w:cs="Times New Roman"/>
          <w:color w:val="auto"/>
          <w:sz w:val="32"/>
          <w:szCs w:val="32"/>
          <w:lang w:val="en-US" w:eastAsia="zh-CN"/>
        </w:rPr>
        <w:t>公路用地审批或者使公路改线审批</w:t>
      </w:r>
      <w:r>
        <w:rPr>
          <w:rFonts w:hint="eastAsia"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利用公路桥梁、公路隧道、涵洞铺设电缆等设施审批</w:t>
      </w:r>
      <w:r>
        <w:rPr>
          <w:rFonts w:hint="eastAsia"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在公路用地范围内架设、埋设管道、电缆等设施审批</w:t>
      </w:r>
      <w:r>
        <w:rPr>
          <w:rFonts w:hint="eastAsia"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跨越、穿越公路修建桥梁、渡槽等设施审批</w:t>
      </w:r>
      <w:r>
        <w:rPr>
          <w:rFonts w:hint="eastAsia"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在公路建筑控制区内埋设管道、电缆等设施审批。</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eastAsia" w:eastAsia="方正仿宋_GBK" w:cs="Times New Roman"/>
          <w:b w:val="0"/>
          <w:bCs w:val="0"/>
          <w:color w:val="auto"/>
          <w:spacing w:val="0"/>
          <w:sz w:val="32"/>
          <w:szCs w:val="32"/>
          <w:lang w:eastAsia="zh-CN"/>
        </w:rPr>
        <w:t>（</w:t>
      </w:r>
      <w:r>
        <w:rPr>
          <w:rFonts w:hint="eastAsia" w:eastAsia="方正仿宋_GBK" w:cs="Times New Roman"/>
          <w:b w:val="0"/>
          <w:bCs w:val="0"/>
          <w:color w:val="auto"/>
          <w:spacing w:val="0"/>
          <w:sz w:val="32"/>
          <w:szCs w:val="32"/>
          <w:lang w:val="en-US" w:eastAsia="zh-CN"/>
        </w:rPr>
        <w:t>六</w:t>
      </w:r>
      <w:r>
        <w:rPr>
          <w:rFonts w:hint="eastAsia" w:eastAsia="方正仿宋_GBK" w:cs="Times New Roman"/>
          <w:b w:val="0"/>
          <w:bCs w:val="0"/>
          <w:color w:val="auto"/>
          <w:spacing w:val="0"/>
          <w:sz w:val="32"/>
          <w:szCs w:val="32"/>
          <w:lang w:eastAsia="zh-CN"/>
        </w:rPr>
        <w:t>）</w:t>
      </w:r>
      <w:r>
        <w:rPr>
          <w:rFonts w:hint="default" w:ascii="Times New Roman" w:hAnsi="Times New Roman" w:eastAsia="方正仿宋_GBK" w:cs="Times New Roman"/>
          <w:b w:val="0"/>
          <w:bCs w:val="0"/>
          <w:color w:val="auto"/>
          <w:spacing w:val="0"/>
          <w:sz w:val="32"/>
          <w:szCs w:val="32"/>
        </w:rPr>
        <w:t>水利部门负责非防洪建设项目洪水影响评价报告审批</w:t>
      </w:r>
      <w:r>
        <w:rPr>
          <w:rFonts w:hint="eastAsia" w:eastAsia="方正仿宋_GBK" w:cs="Times New Roman"/>
          <w:b w:val="0"/>
          <w:bCs w:val="0"/>
          <w:color w:val="auto"/>
          <w:spacing w:val="0"/>
          <w:sz w:val="32"/>
          <w:szCs w:val="32"/>
          <w:lang w:eastAsia="zh-CN"/>
        </w:rPr>
        <w:t>、</w:t>
      </w:r>
      <w:r>
        <w:rPr>
          <w:rFonts w:hint="default" w:ascii="Times New Roman" w:hAnsi="Times New Roman" w:eastAsia="方正仿宋_GBK" w:cs="Times New Roman"/>
          <w:b w:val="0"/>
          <w:bCs w:val="0"/>
          <w:color w:val="auto"/>
          <w:spacing w:val="0"/>
          <w:sz w:val="32"/>
          <w:szCs w:val="32"/>
        </w:rPr>
        <w:t>生产建设项目水土保持方案审批</w:t>
      </w:r>
      <w:r>
        <w:rPr>
          <w:rFonts w:hint="eastAsia" w:eastAsia="方正仿宋_GBK" w:cs="Times New Roman"/>
          <w:b w:val="0"/>
          <w:bCs w:val="0"/>
          <w:color w:val="auto"/>
          <w:spacing w:val="0"/>
          <w:sz w:val="32"/>
          <w:szCs w:val="32"/>
          <w:lang w:eastAsia="zh-CN"/>
        </w:rPr>
        <w:t>、河道管理范围内建设项目工程建设方案审批、</w:t>
      </w:r>
      <w:r>
        <w:rPr>
          <w:rFonts w:hint="default" w:ascii="Times New Roman" w:hAnsi="Times New Roman" w:eastAsia="方正仿宋_GBK" w:cs="Times New Roman"/>
          <w:b w:val="0"/>
          <w:bCs w:val="0"/>
          <w:color w:val="auto"/>
          <w:spacing w:val="0"/>
          <w:sz w:val="32"/>
          <w:szCs w:val="32"/>
        </w:rPr>
        <w:t>河道管理范围内特定活动审批</w:t>
      </w:r>
      <w:r>
        <w:rPr>
          <w:rFonts w:hint="eastAsia" w:ascii="Times New Roman" w:hAnsi="Times New Roman" w:eastAsia="方正仿宋_GBK" w:cs="Times New Roman"/>
          <w:b w:val="0"/>
          <w:bCs w:val="0"/>
          <w:color w:val="auto"/>
          <w:spacing w:val="0"/>
          <w:sz w:val="32"/>
          <w:szCs w:val="32"/>
          <w:lang w:eastAsia="zh-CN"/>
        </w:rPr>
        <w:t>、</w:t>
      </w:r>
      <w:r>
        <w:rPr>
          <w:rFonts w:hint="default" w:ascii="Times New Roman" w:hAnsi="Times New Roman" w:eastAsia="方正仿宋_GBK" w:cs="Times New Roman"/>
          <w:b w:val="0"/>
          <w:bCs w:val="0"/>
          <w:color w:val="auto"/>
          <w:spacing w:val="0"/>
          <w:sz w:val="32"/>
          <w:szCs w:val="32"/>
          <w:highlight w:val="none"/>
          <w:lang w:val="en-US" w:eastAsia="zh-CN"/>
        </w:rPr>
        <w:t>占用农业灌溉水源、灌排工程设施审批</w:t>
      </w:r>
      <w:r>
        <w:rPr>
          <w:rFonts w:hint="default" w:ascii="Times New Roman" w:hAnsi="Times New Roman" w:eastAsia="方正仿宋_GBK" w:cs="Times New Roman"/>
          <w:b w:val="0"/>
          <w:bCs w:val="0"/>
          <w:color w:val="auto"/>
          <w:spacing w:val="0"/>
          <w:sz w:val="32"/>
          <w:szCs w:val="32"/>
        </w:rPr>
        <w:t>。</w:t>
      </w:r>
    </w:p>
    <w:p>
      <w:pPr>
        <w:spacing w:line="590" w:lineRule="exact"/>
        <w:ind w:firstLine="640" w:firstLineChars="200"/>
        <w:jc w:val="both"/>
        <w:rPr>
          <w:rFonts w:hint="default" w:eastAsia="方正仿宋_GBK"/>
          <w:lang w:val="en-US" w:eastAsia="zh-CN"/>
        </w:rPr>
      </w:pPr>
      <w:r>
        <w:rPr>
          <w:rFonts w:hint="eastAsia" w:eastAsia="方正仿宋_GBK" w:cs="Times New Roman"/>
          <w:b w:val="0"/>
          <w:bCs w:val="0"/>
          <w:color w:val="auto"/>
          <w:spacing w:val="0"/>
          <w:sz w:val="32"/>
          <w:szCs w:val="32"/>
          <w:lang w:eastAsia="zh-CN"/>
        </w:rPr>
        <w:t>（</w:t>
      </w:r>
      <w:r>
        <w:rPr>
          <w:rFonts w:hint="eastAsia" w:eastAsia="方正仿宋_GBK" w:cs="Times New Roman"/>
          <w:b w:val="0"/>
          <w:bCs w:val="0"/>
          <w:color w:val="auto"/>
          <w:spacing w:val="0"/>
          <w:sz w:val="32"/>
          <w:szCs w:val="32"/>
          <w:lang w:val="en-US" w:eastAsia="zh-CN"/>
        </w:rPr>
        <w:t>七</w:t>
      </w:r>
      <w:r>
        <w:rPr>
          <w:rFonts w:hint="eastAsia" w:eastAsia="方正仿宋_GBK" w:cs="Times New Roman"/>
          <w:b w:val="0"/>
          <w:bCs w:val="0"/>
          <w:color w:val="auto"/>
          <w:spacing w:val="0"/>
          <w:sz w:val="32"/>
          <w:szCs w:val="32"/>
          <w:lang w:eastAsia="zh-CN"/>
        </w:rPr>
        <w:t>）</w:t>
      </w:r>
      <w:r>
        <w:rPr>
          <w:rFonts w:hint="default" w:ascii="Times New Roman" w:hAnsi="Times New Roman" w:eastAsia="方正仿宋_GBK" w:cs="Times New Roman"/>
          <w:b w:val="0"/>
          <w:bCs w:val="0"/>
          <w:color w:val="auto"/>
          <w:spacing w:val="0"/>
          <w:sz w:val="32"/>
          <w:szCs w:val="32"/>
        </w:rPr>
        <w:t>林业部门负责</w:t>
      </w:r>
      <w:r>
        <w:rPr>
          <w:rFonts w:hint="default" w:ascii="Times New Roman" w:hAnsi="Times New Roman" w:eastAsia="方正仿宋_GBK" w:cs="Times New Roman"/>
          <w:color w:val="auto"/>
          <w:sz w:val="32"/>
          <w:szCs w:val="32"/>
          <w:lang w:val="en-US" w:eastAsia="zh-CN" w:bidi="ar"/>
        </w:rPr>
        <w:t>建设项目使用林地及在森林和野生动物类型国家级自然保护区建设审批</w:t>
      </w:r>
      <w:r>
        <w:rPr>
          <w:rFonts w:hint="eastAsia" w:eastAsia="方正仿宋_GBK" w:cs="Times New Roman"/>
          <w:color w:val="auto"/>
          <w:sz w:val="32"/>
          <w:szCs w:val="32"/>
          <w:lang w:val="en-US" w:eastAsia="zh-CN" w:bidi="ar"/>
        </w:rPr>
        <w:t>（</w:t>
      </w:r>
      <w:r>
        <w:rPr>
          <w:rFonts w:hint="default" w:ascii="Times New Roman" w:hAnsi="Times New Roman" w:eastAsia="方正仿宋_GBK" w:cs="Times New Roman"/>
          <w:color w:val="auto"/>
          <w:sz w:val="32"/>
          <w:szCs w:val="32"/>
          <w:lang w:val="en-US" w:eastAsia="zh-CN" w:bidi="ar"/>
        </w:rPr>
        <w:t>临时占用林地审批</w:t>
      </w:r>
      <w:r>
        <w:rPr>
          <w:rFonts w:hint="eastAsia" w:eastAsia="方正仿宋_GBK" w:cs="Times New Roman"/>
          <w:color w:val="auto"/>
          <w:sz w:val="32"/>
          <w:szCs w:val="32"/>
          <w:lang w:val="en-US" w:eastAsia="zh-CN" w:bidi="ar"/>
        </w:rPr>
        <w:t>）</w:t>
      </w:r>
      <w:r>
        <w:rPr>
          <w:rFonts w:hint="default" w:ascii="Times New Roman" w:hAnsi="Times New Roman" w:eastAsia="方正仿宋_GBK" w:cs="Times New Roman"/>
          <w:b w:val="0"/>
          <w:bCs w:val="0"/>
          <w:color w:val="auto"/>
          <w:spacing w:val="0"/>
          <w:sz w:val="32"/>
          <w:szCs w:val="32"/>
          <w:lang w:eastAsia="zh-CN"/>
        </w:rPr>
        <w:t>、</w:t>
      </w:r>
      <w:r>
        <w:rPr>
          <w:rFonts w:hint="default" w:ascii="Times New Roman" w:hAnsi="Times New Roman" w:eastAsia="方正仿宋_GBK" w:cs="Times New Roman"/>
          <w:b w:val="0"/>
          <w:bCs w:val="0"/>
          <w:color w:val="auto"/>
          <w:spacing w:val="0"/>
          <w:sz w:val="32"/>
          <w:szCs w:val="32"/>
        </w:rPr>
        <w:t>在风景名胜区内从事建设、设置广告、举办大型活动以及其他影响生态和景观活动许可</w:t>
      </w:r>
      <w:r>
        <w:rPr>
          <w:rFonts w:hint="eastAsia" w:ascii="Times New Roman" w:hAnsi="Times New Roman" w:eastAsia="方正仿宋_GBK" w:cs="Times New Roman"/>
          <w:b w:val="0"/>
          <w:bCs w:val="0"/>
          <w:color w:val="auto"/>
          <w:spacing w:val="0"/>
          <w:sz w:val="32"/>
          <w:szCs w:val="32"/>
          <w:lang w:eastAsia="zh-CN"/>
        </w:rPr>
        <w:t>、</w:t>
      </w:r>
      <w:r>
        <w:rPr>
          <w:rFonts w:hint="default" w:ascii="Times New Roman" w:hAnsi="Times New Roman" w:eastAsia="方正仿宋_GBK" w:cs="Times New Roman"/>
          <w:b w:val="0"/>
          <w:bCs w:val="0"/>
          <w:color w:val="auto"/>
          <w:spacing w:val="0"/>
          <w:sz w:val="32"/>
          <w:szCs w:val="32"/>
        </w:rPr>
        <w:t>在森林和野生动物类型国家级自然保护区修筑设施新办审批</w:t>
      </w:r>
      <w:r>
        <w:rPr>
          <w:rFonts w:hint="eastAsia" w:ascii="Times New Roman" w:hAnsi="Times New Roman" w:eastAsia="方正仿宋_GBK" w:cs="Times New Roman"/>
          <w:b w:val="0"/>
          <w:bCs w:val="0"/>
          <w:color w:val="auto"/>
          <w:spacing w:val="0"/>
          <w:sz w:val="32"/>
          <w:szCs w:val="32"/>
          <w:lang w:eastAsia="zh-CN"/>
        </w:rPr>
        <w:t>。</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eastAsia" w:eastAsia="方正仿宋_GBK" w:cs="Times New Roman"/>
          <w:b w:val="0"/>
          <w:bCs w:val="0"/>
          <w:color w:val="auto"/>
          <w:spacing w:val="0"/>
          <w:sz w:val="32"/>
          <w:szCs w:val="32"/>
          <w:lang w:eastAsia="zh-CN"/>
        </w:rPr>
        <w:t>（</w:t>
      </w:r>
      <w:r>
        <w:rPr>
          <w:rFonts w:hint="eastAsia" w:eastAsia="方正仿宋_GBK" w:cs="Times New Roman"/>
          <w:b w:val="0"/>
          <w:bCs w:val="0"/>
          <w:color w:val="auto"/>
          <w:spacing w:val="0"/>
          <w:sz w:val="32"/>
          <w:szCs w:val="32"/>
          <w:lang w:val="en-US" w:eastAsia="zh-CN"/>
        </w:rPr>
        <w:t>八</w:t>
      </w:r>
      <w:r>
        <w:rPr>
          <w:rFonts w:hint="eastAsia" w:eastAsia="方正仿宋_GBK" w:cs="Times New Roman"/>
          <w:b w:val="0"/>
          <w:bCs w:val="0"/>
          <w:color w:val="auto"/>
          <w:spacing w:val="0"/>
          <w:sz w:val="32"/>
          <w:szCs w:val="32"/>
          <w:lang w:eastAsia="zh-CN"/>
        </w:rPr>
        <w:t>）</w:t>
      </w:r>
      <w:r>
        <w:rPr>
          <w:rFonts w:hint="default" w:ascii="Times New Roman" w:hAnsi="Times New Roman" w:eastAsia="方正仿宋_GBK" w:cs="Times New Roman"/>
          <w:b w:val="0"/>
          <w:bCs w:val="0"/>
          <w:color w:val="auto"/>
          <w:sz w:val="32"/>
          <w:szCs w:val="32"/>
          <w:highlight w:val="none"/>
          <w:lang w:val="en-US" w:eastAsia="zh-CN"/>
        </w:rPr>
        <w:t>各级政务服务中心综合窗口按照集成服务工作要求负责办件受理、办件分发、办结文书送达。</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eastAsia" w:eastAsia="方正仿宋_GBK" w:cs="Times New Roman"/>
          <w:b w:val="0"/>
          <w:bCs w:val="0"/>
          <w:color w:val="auto"/>
          <w:spacing w:val="0"/>
          <w:sz w:val="32"/>
          <w:szCs w:val="32"/>
          <w:lang w:eastAsia="zh-CN"/>
        </w:rPr>
        <w:t>（</w:t>
      </w:r>
      <w:r>
        <w:rPr>
          <w:rFonts w:hint="eastAsia" w:eastAsia="方正仿宋_GBK" w:cs="Times New Roman"/>
          <w:b w:val="0"/>
          <w:bCs w:val="0"/>
          <w:color w:val="auto"/>
          <w:spacing w:val="0"/>
          <w:sz w:val="32"/>
          <w:szCs w:val="32"/>
          <w:lang w:val="en-US" w:eastAsia="zh-CN"/>
        </w:rPr>
        <w:t>九</w:t>
      </w:r>
      <w:r>
        <w:rPr>
          <w:rFonts w:hint="eastAsia" w:eastAsia="方正仿宋_GBK" w:cs="Times New Roman"/>
          <w:b w:val="0"/>
          <w:bCs w:val="0"/>
          <w:color w:val="auto"/>
          <w:spacing w:val="0"/>
          <w:sz w:val="32"/>
          <w:szCs w:val="32"/>
          <w:lang w:eastAsia="zh-CN"/>
        </w:rPr>
        <w:t>）</w:t>
      </w:r>
      <w:r>
        <w:rPr>
          <w:rFonts w:hint="default" w:ascii="Times New Roman" w:hAnsi="Times New Roman" w:eastAsia="方正仿宋_GBK" w:cs="Times New Roman"/>
          <w:b w:val="0"/>
          <w:bCs w:val="0"/>
          <w:color w:val="auto"/>
          <w:spacing w:val="0"/>
          <w:sz w:val="32"/>
          <w:szCs w:val="32"/>
        </w:rPr>
        <w:t>自治区工程建设项目审批制度改革领导小组办公室负责广西工程建设项目审批管理系统建设，以及与其他部门系统对接工作。</w:t>
      </w:r>
    </w:p>
    <w:p>
      <w:pPr>
        <w:spacing w:line="590" w:lineRule="exact"/>
        <w:ind w:firstLine="640" w:firstLineChars="200"/>
        <w:jc w:val="both"/>
        <w:rPr>
          <w:rFonts w:hint="eastAsia" w:ascii="方正黑体_GBK" w:hAnsi="方正黑体_GBK" w:eastAsia="方正黑体_GBK" w:cs="方正黑体_GBK"/>
          <w:b w:val="0"/>
          <w:bCs w:val="0"/>
          <w:color w:val="auto"/>
          <w:spacing w:val="0"/>
          <w:sz w:val="32"/>
          <w:szCs w:val="32"/>
        </w:rPr>
      </w:pPr>
      <w:r>
        <w:rPr>
          <w:rFonts w:hint="eastAsia" w:ascii="方正黑体_GBK" w:hAnsi="方正黑体_GBK" w:eastAsia="方正黑体_GBK" w:cs="方正黑体_GBK"/>
          <w:b w:val="0"/>
          <w:bCs w:val="0"/>
          <w:color w:val="auto"/>
          <w:spacing w:val="0"/>
          <w:sz w:val="32"/>
          <w:szCs w:val="32"/>
        </w:rPr>
        <w:t>五、审批时限</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default" w:ascii="Times New Roman" w:hAnsi="Times New Roman" w:eastAsia="方正仿宋_GBK" w:cs="Times New Roman"/>
          <w:b w:val="0"/>
          <w:bCs w:val="0"/>
          <w:color w:val="auto"/>
          <w:spacing w:val="0"/>
          <w:sz w:val="32"/>
          <w:szCs w:val="32"/>
        </w:rPr>
        <w:t>并联审批办理总时限：</w:t>
      </w:r>
      <w:r>
        <w:rPr>
          <w:rFonts w:hint="eastAsia" w:eastAsia="方正仿宋_GBK" w:cs="Times New Roman"/>
          <w:b w:val="0"/>
          <w:bCs w:val="0"/>
          <w:color w:val="auto"/>
          <w:spacing w:val="0"/>
          <w:sz w:val="32"/>
          <w:szCs w:val="32"/>
          <w:lang w:val="en-US" w:eastAsia="zh-CN"/>
        </w:rPr>
        <w:t>6</w:t>
      </w:r>
      <w:r>
        <w:rPr>
          <w:rFonts w:hint="default" w:ascii="Times New Roman" w:hAnsi="Times New Roman" w:eastAsia="方正仿宋_GBK" w:cs="Times New Roman"/>
          <w:b w:val="0"/>
          <w:bCs w:val="0"/>
          <w:color w:val="auto"/>
          <w:spacing w:val="0"/>
          <w:sz w:val="32"/>
          <w:szCs w:val="32"/>
        </w:rPr>
        <w:t>个工作日</w:t>
      </w:r>
      <w:r>
        <w:rPr>
          <w:rFonts w:hint="eastAsia" w:eastAsia="方正仿宋_GBK" w:cs="Times New Roman"/>
          <w:b w:val="0"/>
          <w:bCs w:val="0"/>
          <w:color w:val="auto"/>
          <w:spacing w:val="0"/>
          <w:sz w:val="32"/>
          <w:szCs w:val="32"/>
          <w:lang w:eastAsia="zh-CN"/>
        </w:rPr>
        <w:t>（</w:t>
      </w:r>
      <w:r>
        <w:rPr>
          <w:rFonts w:hint="eastAsia" w:ascii="Times New Roman" w:hAnsi="Times New Roman" w:eastAsia="方正仿宋_GBK" w:cs="Times New Roman"/>
          <w:color w:val="auto"/>
          <w:sz w:val="32"/>
          <w:szCs w:val="32"/>
          <w:lang w:val="en-US" w:eastAsia="zh-CN"/>
        </w:rPr>
        <w:t>涉及交通运输部门审批7个工作日，涉及林业部门审批10个工作日</w:t>
      </w:r>
      <w:r>
        <w:rPr>
          <w:rFonts w:hint="eastAsia" w:eastAsia="方正仿宋_GBK" w:cs="Times New Roman"/>
          <w:b w:val="0"/>
          <w:bCs w:val="0"/>
          <w:color w:val="auto"/>
          <w:spacing w:val="0"/>
          <w:sz w:val="32"/>
          <w:szCs w:val="32"/>
          <w:lang w:eastAsia="zh-CN"/>
        </w:rPr>
        <w:t>）</w:t>
      </w:r>
      <w:r>
        <w:rPr>
          <w:rFonts w:hint="default" w:ascii="Times New Roman" w:hAnsi="Times New Roman" w:eastAsia="方正仿宋_GBK" w:cs="Times New Roman"/>
          <w:b w:val="0"/>
          <w:bCs w:val="0"/>
          <w:color w:val="auto"/>
          <w:spacing w:val="0"/>
          <w:sz w:val="32"/>
          <w:szCs w:val="32"/>
        </w:rPr>
        <w:t>。</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eastAsia" w:ascii="Times New Roman" w:hAnsi="Times New Roman" w:eastAsia="方正仿宋_GBK" w:cs="Times New Roman"/>
          <w:color w:val="auto"/>
          <w:sz w:val="32"/>
          <w:szCs w:val="32"/>
          <w:lang w:val="en" w:eastAsia="zh-CN"/>
        </w:rPr>
        <w:t>办理时限均自各级政务服务中心综合窗口向建设单位出具</w:t>
      </w:r>
      <w:r>
        <w:rPr>
          <w:rFonts w:hint="default" w:ascii="Times New Roman" w:hAnsi="Times New Roman" w:eastAsia="方正仿宋_GBK" w:cs="Times New Roman"/>
          <w:b w:val="0"/>
          <w:bCs w:val="0"/>
          <w:color w:val="auto"/>
          <w:spacing w:val="0"/>
          <w:sz w:val="32"/>
          <w:szCs w:val="32"/>
        </w:rPr>
        <w:t>《受理／材料收取回执》起开始计时，不含批前公示</w:t>
      </w:r>
      <w:r>
        <w:rPr>
          <w:rFonts w:hint="default" w:ascii="Times New Roman" w:hAnsi="Times New Roman" w:eastAsia="方正仿宋_GBK" w:cs="Times New Roman"/>
          <w:b w:val="0"/>
          <w:bCs w:val="0"/>
          <w:color w:val="auto"/>
          <w:spacing w:val="0"/>
          <w:sz w:val="32"/>
          <w:szCs w:val="32"/>
          <w:lang w:eastAsia="zh-CN"/>
        </w:rPr>
        <w:t>、</w:t>
      </w:r>
      <w:r>
        <w:rPr>
          <w:rFonts w:hint="default" w:ascii="Times New Roman" w:hAnsi="Times New Roman" w:eastAsia="方正仿宋_GBK" w:cs="Times New Roman"/>
          <w:b w:val="0"/>
          <w:bCs w:val="0"/>
          <w:color w:val="auto"/>
          <w:spacing w:val="0"/>
          <w:sz w:val="32"/>
          <w:szCs w:val="32"/>
        </w:rPr>
        <w:t>公证时间</w:t>
      </w:r>
      <w:r>
        <w:rPr>
          <w:rFonts w:hint="default" w:ascii="Times New Roman" w:hAnsi="Times New Roman" w:eastAsia="方正仿宋_GBK" w:cs="Times New Roman"/>
          <w:b w:val="0"/>
          <w:bCs w:val="0"/>
          <w:color w:val="auto"/>
          <w:spacing w:val="0"/>
          <w:sz w:val="32"/>
          <w:szCs w:val="32"/>
          <w:lang w:eastAsia="zh-CN"/>
        </w:rPr>
        <w:t>、</w:t>
      </w:r>
      <w:r>
        <w:rPr>
          <w:rFonts w:hint="default" w:ascii="Times New Roman" w:hAnsi="Times New Roman" w:eastAsia="方正仿宋_GBK" w:cs="Times New Roman"/>
          <w:color w:val="auto"/>
          <w:sz w:val="32"/>
          <w:szCs w:val="32"/>
          <w:lang w:val="en-US" w:eastAsia="zh-CN"/>
        </w:rPr>
        <w:t>听证、招标、拍卖、检验、检测、检疫、鉴定、专家评审和材料整改时间</w:t>
      </w:r>
      <w:r>
        <w:rPr>
          <w:rFonts w:hint="default" w:ascii="Times New Roman" w:hAnsi="Times New Roman" w:eastAsia="方正仿宋_GBK" w:cs="Times New Roman"/>
          <w:b w:val="0"/>
          <w:bCs w:val="0"/>
          <w:color w:val="auto"/>
          <w:spacing w:val="0"/>
          <w:sz w:val="32"/>
          <w:szCs w:val="32"/>
        </w:rPr>
        <w:t>。</w:t>
      </w:r>
    </w:p>
    <w:p>
      <w:pPr>
        <w:spacing w:line="590" w:lineRule="exact"/>
        <w:ind w:firstLine="640" w:firstLineChars="200"/>
        <w:jc w:val="both"/>
        <w:rPr>
          <w:rFonts w:hint="eastAsia" w:ascii="方正黑体_GBK" w:hAnsi="方正黑体_GBK" w:eastAsia="方正黑体_GBK" w:cs="方正黑体_GBK"/>
          <w:b w:val="0"/>
          <w:bCs w:val="0"/>
          <w:color w:val="auto"/>
          <w:spacing w:val="0"/>
          <w:sz w:val="32"/>
          <w:szCs w:val="32"/>
        </w:rPr>
      </w:pPr>
      <w:r>
        <w:rPr>
          <w:rFonts w:hint="eastAsia" w:ascii="方正黑体_GBK" w:hAnsi="方正黑体_GBK" w:eastAsia="方正黑体_GBK" w:cs="方正黑体_GBK"/>
          <w:b w:val="0"/>
          <w:bCs w:val="0"/>
          <w:color w:val="auto"/>
          <w:spacing w:val="0"/>
          <w:sz w:val="32"/>
          <w:szCs w:val="32"/>
        </w:rPr>
        <w:t>六、办理流程</w:t>
      </w:r>
      <w:r>
        <w:rPr>
          <w:rFonts w:hint="eastAsia" w:ascii="方正黑体_GBK" w:hAnsi="方正黑体_GBK" w:eastAsia="方正黑体_GBK" w:cs="方正黑体_GBK"/>
          <w:b w:val="0"/>
          <w:bCs w:val="0"/>
          <w:color w:val="auto"/>
          <w:spacing w:val="0"/>
          <w:sz w:val="32"/>
          <w:szCs w:val="32"/>
        </w:rPr>
        <w:tab/>
      </w:r>
    </w:p>
    <w:p>
      <w:pPr>
        <w:spacing w:line="590" w:lineRule="exact"/>
        <w:ind w:firstLine="640" w:firstLineChars="200"/>
        <w:jc w:val="both"/>
        <w:rPr>
          <w:rFonts w:hint="eastAsia" w:ascii="方正楷体_GBK" w:hAnsi="方正楷体_GBK" w:eastAsia="方正楷体_GBK" w:cs="方正楷体_GBK"/>
          <w:b w:val="0"/>
          <w:bCs w:val="0"/>
          <w:color w:val="auto"/>
          <w:spacing w:val="0"/>
          <w:sz w:val="32"/>
          <w:szCs w:val="32"/>
        </w:rPr>
      </w:pPr>
      <w:r>
        <w:rPr>
          <w:rFonts w:hint="eastAsia" w:ascii="方正楷体_GBK" w:hAnsi="方正楷体_GBK" w:eastAsia="方正楷体_GBK" w:cs="方正楷体_GBK"/>
          <w:b w:val="0"/>
          <w:bCs w:val="0"/>
          <w:color w:val="auto"/>
          <w:spacing w:val="0"/>
          <w:sz w:val="32"/>
          <w:szCs w:val="32"/>
        </w:rPr>
        <w:t>（一）受理流程。</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lang w:val="en-US" w:eastAsia="zh-CN"/>
        </w:rPr>
      </w:pPr>
      <w:r>
        <w:rPr>
          <w:rFonts w:hint="default" w:ascii="Times New Roman" w:hAnsi="Times New Roman" w:eastAsia="方正仿宋_GBK" w:cs="Times New Roman"/>
          <w:b w:val="0"/>
          <w:bCs w:val="0"/>
          <w:color w:val="auto"/>
          <w:spacing w:val="0"/>
          <w:sz w:val="32"/>
          <w:szCs w:val="32"/>
          <w:lang w:eastAsia="zh-CN"/>
        </w:rPr>
        <w:t>⒈</w:t>
      </w:r>
      <w:r>
        <w:rPr>
          <w:rFonts w:hint="default" w:ascii="Times New Roman" w:hAnsi="Times New Roman" w:eastAsia="方正仿宋_GBK" w:cs="Times New Roman"/>
          <w:b w:val="0"/>
          <w:bCs w:val="0"/>
          <w:color w:val="auto"/>
          <w:spacing w:val="0"/>
          <w:sz w:val="32"/>
          <w:szCs w:val="32"/>
          <w:lang w:val="en-US" w:eastAsia="zh-CN"/>
        </w:rPr>
        <w:t xml:space="preserve"> </w:t>
      </w:r>
      <w:r>
        <w:rPr>
          <w:rFonts w:hint="default" w:ascii="Times New Roman" w:hAnsi="Times New Roman" w:eastAsia="方正仿宋_GBK" w:cs="Times New Roman"/>
          <w:b w:val="0"/>
          <w:bCs w:val="0"/>
          <w:color w:val="auto"/>
          <w:spacing w:val="0"/>
          <w:sz w:val="32"/>
          <w:szCs w:val="32"/>
        </w:rPr>
        <w:t>提交申请。通过线上方式提交申请，建设单位按照各审批部门办事指南要求，备齐申请材料，用户登录</w:t>
      </w:r>
      <w:r>
        <w:rPr>
          <w:rFonts w:hint="eastAsia" w:ascii="方正仿宋_GBK" w:hAnsi="方正仿宋_GBK" w:eastAsia="方正仿宋_GBK" w:cs="方正仿宋_GBK"/>
          <w:b w:val="0"/>
          <w:bCs w:val="0"/>
          <w:color w:val="auto"/>
          <w:spacing w:val="0"/>
          <w:sz w:val="32"/>
          <w:szCs w:val="32"/>
        </w:rPr>
        <w:t>“</w:t>
      </w:r>
      <w:r>
        <w:rPr>
          <w:rFonts w:hint="default" w:ascii="Times New Roman" w:hAnsi="Times New Roman" w:eastAsia="方正仿宋_GBK" w:cs="Times New Roman"/>
          <w:b w:val="0"/>
          <w:bCs w:val="0"/>
          <w:color w:val="auto"/>
          <w:spacing w:val="0"/>
          <w:sz w:val="32"/>
          <w:szCs w:val="32"/>
        </w:rPr>
        <w:t>自治区工程建设项目审批管理系统</w:t>
      </w:r>
      <w:r>
        <w:rPr>
          <w:rFonts w:hint="eastAsia" w:eastAsia="方正仿宋_GBK" w:cs="Times New Roman"/>
          <w:b w:val="0"/>
          <w:bCs w:val="0"/>
          <w:color w:val="auto"/>
          <w:spacing w:val="0"/>
          <w:sz w:val="32"/>
          <w:szCs w:val="32"/>
          <w:lang w:val="en-US" w:eastAsia="zh-CN"/>
        </w:rPr>
        <w:t>（</w:t>
      </w:r>
      <w:r>
        <w:rPr>
          <w:rFonts w:hint="default" w:ascii="Times New Roman" w:hAnsi="Times New Roman" w:eastAsia="方正仿宋_GBK" w:cs="Times New Roman"/>
          <w:b w:val="0"/>
          <w:bCs w:val="0"/>
          <w:color w:val="auto"/>
          <w:spacing w:val="0"/>
          <w:sz w:val="32"/>
          <w:szCs w:val="32"/>
        </w:rPr>
        <w:t>水电气网一站式报装协同子系统</w:t>
      </w:r>
      <w:r>
        <w:rPr>
          <w:rFonts w:hint="eastAsia" w:eastAsia="方正仿宋_GBK" w:cs="Times New Roman"/>
          <w:b w:val="0"/>
          <w:bCs w:val="0"/>
          <w:color w:val="auto"/>
          <w:spacing w:val="0"/>
          <w:sz w:val="32"/>
          <w:szCs w:val="32"/>
          <w:lang w:val="en-US" w:eastAsia="zh-CN"/>
        </w:rPr>
        <w:t>）</w:t>
      </w:r>
      <w:r>
        <w:rPr>
          <w:rFonts w:hint="eastAsia" w:ascii="方正仿宋_GBK" w:hAnsi="方正仿宋_GBK" w:eastAsia="方正仿宋_GBK" w:cs="方正仿宋_GBK"/>
          <w:b w:val="0"/>
          <w:bCs w:val="0"/>
          <w:color w:val="auto"/>
          <w:spacing w:val="0"/>
          <w:sz w:val="32"/>
          <w:szCs w:val="32"/>
        </w:rPr>
        <w:t>”</w:t>
      </w:r>
      <w:r>
        <w:rPr>
          <w:rFonts w:hint="default" w:ascii="Times New Roman" w:hAnsi="Times New Roman" w:eastAsia="方正仿宋_GBK" w:cs="Times New Roman"/>
          <w:b w:val="0"/>
          <w:bCs w:val="0"/>
          <w:color w:val="auto"/>
          <w:spacing w:val="0"/>
          <w:sz w:val="32"/>
          <w:szCs w:val="32"/>
        </w:rPr>
        <w:t>或</w:t>
      </w:r>
      <w:r>
        <w:rPr>
          <w:rFonts w:hint="eastAsia" w:eastAsia="方正仿宋_GBK" w:cs="Times New Roman"/>
          <w:b w:val="0"/>
          <w:bCs w:val="0"/>
          <w:color w:val="auto"/>
          <w:spacing w:val="0"/>
          <w:sz w:val="32"/>
          <w:szCs w:val="32"/>
          <w:lang w:eastAsia="zh-CN"/>
        </w:rPr>
        <w:t>广西数字政务一体化平台</w:t>
      </w:r>
      <w:r>
        <w:rPr>
          <w:rFonts w:hint="default" w:ascii="Times New Roman" w:hAnsi="Times New Roman" w:eastAsia="方正仿宋_GBK" w:cs="Times New Roman"/>
          <w:b w:val="0"/>
          <w:bCs w:val="0"/>
          <w:color w:val="auto"/>
          <w:spacing w:val="0"/>
          <w:sz w:val="32"/>
          <w:szCs w:val="32"/>
        </w:rPr>
        <w:t>水电气网联合报装版块（以下简称水电气网一站式报装系统），选择要办理的事项，根据网页提示填写申报信息及申请表，上传申请材料，完成网上申办。如申请材料涉及需提交纸质材料的，建设单位按办事指南中提供原件的要求，携带纸质材料到市、县</w:t>
      </w:r>
      <w:r>
        <w:rPr>
          <w:rFonts w:hint="eastAsia" w:eastAsia="方正仿宋_GBK" w:cs="Times New Roman"/>
          <w:b w:val="0"/>
          <w:bCs w:val="0"/>
          <w:color w:val="auto"/>
          <w:spacing w:val="0"/>
          <w:sz w:val="32"/>
          <w:szCs w:val="32"/>
          <w:lang w:eastAsia="zh-CN"/>
        </w:rPr>
        <w:t>（</w:t>
      </w:r>
      <w:r>
        <w:rPr>
          <w:rFonts w:hint="default" w:ascii="Times New Roman" w:hAnsi="Times New Roman" w:eastAsia="方正仿宋_GBK" w:cs="Times New Roman"/>
          <w:b w:val="0"/>
          <w:bCs w:val="0"/>
          <w:color w:val="auto"/>
          <w:spacing w:val="0"/>
          <w:sz w:val="32"/>
          <w:szCs w:val="32"/>
        </w:rPr>
        <w:t>市、区</w:t>
      </w:r>
      <w:r>
        <w:rPr>
          <w:rFonts w:hint="eastAsia" w:eastAsia="方正仿宋_GBK" w:cs="Times New Roman"/>
          <w:b w:val="0"/>
          <w:bCs w:val="0"/>
          <w:color w:val="auto"/>
          <w:spacing w:val="0"/>
          <w:sz w:val="32"/>
          <w:szCs w:val="32"/>
          <w:lang w:eastAsia="zh-CN"/>
        </w:rPr>
        <w:t>）政务服务中心</w:t>
      </w:r>
      <w:r>
        <w:rPr>
          <w:rFonts w:hint="default" w:ascii="Times New Roman" w:hAnsi="Times New Roman" w:eastAsia="方正仿宋_GBK" w:cs="Times New Roman"/>
          <w:b w:val="0"/>
          <w:bCs w:val="0"/>
          <w:color w:val="auto"/>
          <w:spacing w:val="0"/>
          <w:sz w:val="32"/>
          <w:szCs w:val="32"/>
        </w:rPr>
        <w:t>综合窗口提交。</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default" w:ascii="Times New Roman" w:hAnsi="Times New Roman" w:eastAsia="方正仿宋_GBK" w:cs="Times New Roman"/>
          <w:b w:val="0"/>
          <w:bCs w:val="0"/>
          <w:color w:val="auto"/>
          <w:spacing w:val="0"/>
          <w:sz w:val="32"/>
          <w:szCs w:val="32"/>
          <w:lang w:eastAsia="zh-CN"/>
        </w:rPr>
        <w:t>⒉</w:t>
      </w:r>
      <w:r>
        <w:rPr>
          <w:rFonts w:hint="default" w:ascii="Times New Roman" w:hAnsi="Times New Roman" w:eastAsia="方正仿宋_GBK" w:cs="Times New Roman"/>
          <w:b w:val="0"/>
          <w:bCs w:val="0"/>
          <w:color w:val="auto"/>
          <w:spacing w:val="0"/>
          <w:sz w:val="32"/>
          <w:szCs w:val="32"/>
          <w:lang w:val="en-US" w:eastAsia="zh-CN"/>
        </w:rPr>
        <w:t xml:space="preserve"> </w:t>
      </w:r>
      <w:r>
        <w:rPr>
          <w:rFonts w:hint="default" w:ascii="Times New Roman" w:hAnsi="Times New Roman" w:eastAsia="方正仿宋_GBK" w:cs="Times New Roman"/>
          <w:b w:val="0"/>
          <w:bCs w:val="0"/>
          <w:color w:val="auto"/>
          <w:spacing w:val="0"/>
          <w:sz w:val="32"/>
          <w:szCs w:val="32"/>
        </w:rPr>
        <w:t>申报件受理。市、县</w:t>
      </w:r>
      <w:r>
        <w:rPr>
          <w:rFonts w:hint="eastAsia" w:eastAsia="方正仿宋_GBK" w:cs="Times New Roman"/>
          <w:b w:val="0"/>
          <w:bCs w:val="0"/>
          <w:color w:val="auto"/>
          <w:spacing w:val="0"/>
          <w:sz w:val="32"/>
          <w:szCs w:val="32"/>
          <w:lang w:eastAsia="zh-CN"/>
        </w:rPr>
        <w:t>（</w:t>
      </w:r>
      <w:r>
        <w:rPr>
          <w:rFonts w:hint="default" w:ascii="Times New Roman" w:hAnsi="Times New Roman" w:eastAsia="方正仿宋_GBK" w:cs="Times New Roman"/>
          <w:b w:val="0"/>
          <w:bCs w:val="0"/>
          <w:color w:val="auto"/>
          <w:spacing w:val="0"/>
          <w:sz w:val="32"/>
          <w:szCs w:val="32"/>
        </w:rPr>
        <w:t>市、区</w:t>
      </w:r>
      <w:r>
        <w:rPr>
          <w:rFonts w:hint="eastAsia" w:eastAsia="方正仿宋_GBK" w:cs="Times New Roman"/>
          <w:b w:val="0"/>
          <w:bCs w:val="0"/>
          <w:color w:val="auto"/>
          <w:spacing w:val="0"/>
          <w:sz w:val="32"/>
          <w:szCs w:val="32"/>
          <w:lang w:eastAsia="zh-CN"/>
        </w:rPr>
        <w:t>）</w:t>
      </w:r>
      <w:r>
        <w:rPr>
          <w:rFonts w:hint="default" w:ascii="Times New Roman" w:hAnsi="Times New Roman" w:eastAsia="方正仿宋_GBK" w:cs="Times New Roman"/>
          <w:b w:val="0"/>
          <w:bCs w:val="0"/>
          <w:color w:val="auto"/>
          <w:spacing w:val="0"/>
          <w:sz w:val="32"/>
          <w:szCs w:val="32"/>
        </w:rPr>
        <w:t>政务服务中心综合窗口根据事项办事指南对申报事项的受理范围、受理条件等内容进行确认，对申请人提交的申请材料（含纸质材料原件）进行形式审查，符合办理条件的，予以受理，出具《受理回执》；申请材料不齐全的，发起材料补齐并附上补齐意见，由水电气网一站式报装系统发送短信通知建设单位补齐申请材料；不符合条件的，不予受理，一次性告知理由，出具《不予受理通知书》。</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default" w:ascii="Times New Roman" w:hAnsi="Times New Roman" w:eastAsia="方正仿宋_GBK" w:cs="Times New Roman"/>
          <w:b w:val="0"/>
          <w:bCs w:val="0"/>
          <w:color w:val="auto"/>
          <w:spacing w:val="0"/>
          <w:sz w:val="32"/>
          <w:szCs w:val="32"/>
          <w:lang w:eastAsia="zh-CN"/>
        </w:rPr>
        <w:t>⒊</w:t>
      </w:r>
      <w:r>
        <w:rPr>
          <w:rFonts w:hint="default" w:ascii="Times New Roman" w:hAnsi="Times New Roman" w:eastAsia="方正仿宋_GBK" w:cs="Times New Roman"/>
          <w:b w:val="0"/>
          <w:bCs w:val="0"/>
          <w:color w:val="auto"/>
          <w:spacing w:val="0"/>
          <w:sz w:val="32"/>
          <w:szCs w:val="32"/>
          <w:lang w:val="en-US" w:eastAsia="zh-CN"/>
        </w:rPr>
        <w:t xml:space="preserve"> </w:t>
      </w:r>
      <w:r>
        <w:rPr>
          <w:rFonts w:hint="default" w:ascii="Times New Roman" w:hAnsi="Times New Roman" w:eastAsia="方正仿宋_GBK" w:cs="Times New Roman"/>
          <w:b w:val="0"/>
          <w:bCs w:val="0"/>
          <w:color w:val="auto"/>
          <w:spacing w:val="0"/>
          <w:sz w:val="32"/>
          <w:szCs w:val="32"/>
        </w:rPr>
        <w:t>申报件流转。市、县</w:t>
      </w:r>
      <w:r>
        <w:rPr>
          <w:rFonts w:hint="eastAsia" w:eastAsia="方正仿宋_GBK" w:cs="Times New Roman"/>
          <w:b w:val="0"/>
          <w:bCs w:val="0"/>
          <w:color w:val="auto"/>
          <w:spacing w:val="0"/>
          <w:sz w:val="32"/>
          <w:szCs w:val="32"/>
          <w:lang w:eastAsia="zh-CN"/>
        </w:rPr>
        <w:t>（</w:t>
      </w:r>
      <w:r>
        <w:rPr>
          <w:rFonts w:hint="default" w:ascii="Times New Roman" w:hAnsi="Times New Roman" w:eastAsia="方正仿宋_GBK" w:cs="Times New Roman"/>
          <w:b w:val="0"/>
          <w:bCs w:val="0"/>
          <w:color w:val="auto"/>
          <w:spacing w:val="0"/>
          <w:sz w:val="32"/>
          <w:szCs w:val="32"/>
        </w:rPr>
        <w:t>市、区</w:t>
      </w:r>
      <w:r>
        <w:rPr>
          <w:rFonts w:hint="eastAsia" w:eastAsia="方正仿宋_GBK" w:cs="Times New Roman"/>
          <w:b w:val="0"/>
          <w:bCs w:val="0"/>
          <w:color w:val="auto"/>
          <w:spacing w:val="0"/>
          <w:sz w:val="32"/>
          <w:szCs w:val="32"/>
          <w:lang w:eastAsia="zh-CN"/>
        </w:rPr>
        <w:t>）政务服务中心</w:t>
      </w:r>
      <w:r>
        <w:rPr>
          <w:rFonts w:hint="default" w:ascii="Times New Roman" w:hAnsi="Times New Roman" w:eastAsia="方正仿宋_GBK" w:cs="Times New Roman"/>
          <w:b w:val="0"/>
          <w:bCs w:val="0"/>
          <w:color w:val="auto"/>
          <w:spacing w:val="0"/>
          <w:sz w:val="32"/>
          <w:szCs w:val="32"/>
        </w:rPr>
        <w:t>综合窗口受理后，水电气网一站式报装系统自动将申报件的网上申请信息、申请材料等电子文档分别推送至交通运输、住房城乡建设（城管、市政）、林业、水利</w:t>
      </w:r>
      <w:r>
        <w:rPr>
          <w:rFonts w:hint="eastAsia" w:eastAsia="方正仿宋_GBK" w:cs="Times New Roman"/>
          <w:b w:val="0"/>
          <w:bCs w:val="0"/>
          <w:color w:val="auto"/>
          <w:spacing w:val="0"/>
          <w:sz w:val="32"/>
          <w:szCs w:val="32"/>
          <w:lang w:eastAsia="zh-CN"/>
        </w:rPr>
        <w:t>、</w:t>
      </w:r>
      <w:r>
        <w:rPr>
          <w:rFonts w:hint="eastAsia" w:eastAsia="方正仿宋_GBK" w:cs="Times New Roman"/>
          <w:b w:val="0"/>
          <w:bCs w:val="0"/>
          <w:color w:val="auto"/>
          <w:spacing w:val="0"/>
          <w:sz w:val="32"/>
          <w:szCs w:val="32"/>
          <w:lang w:val="en-US" w:eastAsia="zh-CN"/>
        </w:rPr>
        <w:t>行政审批</w:t>
      </w:r>
      <w:r>
        <w:rPr>
          <w:rFonts w:hint="default" w:ascii="Times New Roman" w:hAnsi="Times New Roman" w:eastAsia="方正仿宋_GBK" w:cs="Times New Roman"/>
          <w:b w:val="0"/>
          <w:bCs w:val="0"/>
          <w:color w:val="auto"/>
          <w:spacing w:val="0"/>
          <w:sz w:val="32"/>
          <w:szCs w:val="32"/>
        </w:rPr>
        <w:t>等审批部门，由相关审批部门进行审批操作。审批部门需依据纸质材料进行审批的，应自行到市、县</w:t>
      </w:r>
      <w:r>
        <w:rPr>
          <w:rFonts w:hint="eastAsia" w:eastAsia="方正仿宋_GBK" w:cs="Times New Roman"/>
          <w:b w:val="0"/>
          <w:bCs w:val="0"/>
          <w:color w:val="auto"/>
          <w:spacing w:val="0"/>
          <w:sz w:val="32"/>
          <w:szCs w:val="32"/>
          <w:lang w:eastAsia="zh-CN"/>
        </w:rPr>
        <w:t>（</w:t>
      </w:r>
      <w:r>
        <w:rPr>
          <w:rFonts w:hint="default" w:ascii="Times New Roman" w:hAnsi="Times New Roman" w:eastAsia="方正仿宋_GBK" w:cs="Times New Roman"/>
          <w:b w:val="0"/>
          <w:bCs w:val="0"/>
          <w:color w:val="auto"/>
          <w:spacing w:val="0"/>
          <w:sz w:val="32"/>
          <w:szCs w:val="32"/>
        </w:rPr>
        <w:t>市、区</w:t>
      </w:r>
      <w:r>
        <w:rPr>
          <w:rFonts w:hint="eastAsia" w:eastAsia="方正仿宋_GBK" w:cs="Times New Roman"/>
          <w:b w:val="0"/>
          <w:bCs w:val="0"/>
          <w:color w:val="auto"/>
          <w:spacing w:val="0"/>
          <w:sz w:val="32"/>
          <w:szCs w:val="32"/>
          <w:lang w:eastAsia="zh-CN"/>
        </w:rPr>
        <w:t>）</w:t>
      </w:r>
      <w:r>
        <w:rPr>
          <w:rFonts w:hint="default" w:ascii="Times New Roman" w:hAnsi="Times New Roman" w:eastAsia="方正仿宋_GBK" w:cs="Times New Roman"/>
          <w:b w:val="0"/>
          <w:bCs w:val="0"/>
          <w:color w:val="auto"/>
          <w:spacing w:val="0"/>
          <w:sz w:val="32"/>
          <w:szCs w:val="32"/>
        </w:rPr>
        <w:t>政务服务中心综合窗口取阅或复印纸质材料。</w:t>
      </w:r>
    </w:p>
    <w:p>
      <w:pPr>
        <w:spacing w:line="590" w:lineRule="exact"/>
        <w:ind w:firstLine="640" w:firstLineChars="200"/>
        <w:jc w:val="both"/>
        <w:rPr>
          <w:rFonts w:hint="eastAsia" w:ascii="方正楷体_GBK" w:hAnsi="方正楷体_GBK" w:eastAsia="方正楷体_GBK" w:cs="方正楷体_GBK"/>
          <w:b w:val="0"/>
          <w:bCs w:val="0"/>
          <w:color w:val="auto"/>
          <w:spacing w:val="0"/>
          <w:sz w:val="32"/>
          <w:szCs w:val="32"/>
        </w:rPr>
      </w:pPr>
      <w:r>
        <w:rPr>
          <w:rFonts w:hint="eastAsia" w:ascii="方正楷体_GBK" w:hAnsi="方正楷体_GBK" w:eastAsia="方正楷体_GBK" w:cs="方正楷体_GBK"/>
          <w:b w:val="0"/>
          <w:bCs w:val="0"/>
          <w:color w:val="auto"/>
          <w:spacing w:val="0"/>
          <w:sz w:val="32"/>
          <w:szCs w:val="32"/>
        </w:rPr>
        <w:t>（二）审批流程。</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default" w:ascii="Times New Roman" w:hAnsi="Times New Roman" w:eastAsia="方正仿宋_GBK" w:cs="Times New Roman"/>
          <w:b w:val="0"/>
          <w:bCs w:val="0"/>
          <w:color w:val="auto"/>
          <w:spacing w:val="0"/>
          <w:sz w:val="32"/>
          <w:szCs w:val="32"/>
        </w:rPr>
        <w:t>各审批部门在水电气网一站式报装系统中，按形式审查</w:t>
      </w:r>
      <w:r>
        <w:rPr>
          <w:rFonts w:hint="eastAsia" w:eastAsia="方正仿宋_GBK" w:cs="Times New Roman"/>
          <w:b w:val="0"/>
          <w:bCs w:val="0"/>
          <w:color w:val="auto"/>
          <w:spacing w:val="0"/>
          <w:sz w:val="32"/>
          <w:szCs w:val="32"/>
          <w:lang w:val="en-US" w:eastAsia="zh-CN"/>
        </w:rPr>
        <w:t>－</w:t>
      </w:r>
      <w:r>
        <w:rPr>
          <w:rFonts w:hint="default" w:ascii="Times New Roman" w:hAnsi="Times New Roman" w:eastAsia="方正仿宋_GBK" w:cs="Times New Roman"/>
          <w:b w:val="0"/>
          <w:bCs w:val="0"/>
          <w:color w:val="auto"/>
          <w:spacing w:val="0"/>
          <w:sz w:val="32"/>
          <w:szCs w:val="32"/>
        </w:rPr>
        <w:t>联合勘察</w:t>
      </w:r>
      <w:r>
        <w:rPr>
          <w:rFonts w:hint="eastAsia" w:eastAsia="方正仿宋_GBK" w:cs="Times New Roman"/>
          <w:b w:val="0"/>
          <w:bCs w:val="0"/>
          <w:color w:val="auto"/>
          <w:spacing w:val="0"/>
          <w:sz w:val="32"/>
          <w:szCs w:val="32"/>
          <w:lang w:val="en-US" w:eastAsia="zh-CN"/>
        </w:rPr>
        <w:t>－</w:t>
      </w:r>
      <w:r>
        <w:rPr>
          <w:rFonts w:hint="default" w:ascii="Times New Roman" w:hAnsi="Times New Roman" w:eastAsia="方正仿宋_GBK" w:cs="Times New Roman"/>
          <w:b w:val="0"/>
          <w:bCs w:val="0"/>
          <w:color w:val="auto"/>
          <w:spacing w:val="0"/>
          <w:sz w:val="32"/>
          <w:szCs w:val="32"/>
        </w:rPr>
        <w:t>审查决定</w:t>
      </w:r>
      <w:r>
        <w:rPr>
          <w:rFonts w:hint="eastAsia" w:eastAsia="方正仿宋_GBK" w:cs="Times New Roman"/>
          <w:b w:val="0"/>
          <w:bCs w:val="0"/>
          <w:color w:val="auto"/>
          <w:spacing w:val="0"/>
          <w:sz w:val="32"/>
          <w:szCs w:val="32"/>
          <w:lang w:val="en-US" w:eastAsia="zh-CN"/>
        </w:rPr>
        <w:t>－</w:t>
      </w:r>
      <w:r>
        <w:rPr>
          <w:rFonts w:hint="default" w:ascii="Times New Roman" w:hAnsi="Times New Roman" w:eastAsia="方正仿宋_GBK" w:cs="Times New Roman"/>
          <w:b w:val="0"/>
          <w:bCs w:val="0"/>
          <w:color w:val="auto"/>
          <w:spacing w:val="0"/>
          <w:sz w:val="32"/>
          <w:szCs w:val="32"/>
        </w:rPr>
        <w:t>证件签发的流程进行审批。各部门应在申报件受理后</w:t>
      </w:r>
      <w:r>
        <w:rPr>
          <w:rFonts w:hint="default" w:ascii="Times New Roman" w:hAnsi="Times New Roman" w:eastAsia="方正仿宋_GBK" w:cs="Times New Roman"/>
          <w:color w:val="auto"/>
          <w:sz w:val="32"/>
          <w:szCs w:val="32"/>
          <w:lang w:val="en-US" w:eastAsia="zh-CN"/>
        </w:rPr>
        <w:t>在承诺时限内</w:t>
      </w:r>
      <w:r>
        <w:rPr>
          <w:rFonts w:hint="default" w:ascii="Times New Roman" w:hAnsi="Times New Roman" w:eastAsia="方正仿宋_GBK" w:cs="Times New Roman"/>
          <w:b w:val="0"/>
          <w:bCs w:val="0"/>
          <w:color w:val="auto"/>
          <w:spacing w:val="0"/>
          <w:sz w:val="32"/>
          <w:szCs w:val="32"/>
        </w:rPr>
        <w:t>完成审批，在水电气网一站式报装系统反馈审批意见</w:t>
      </w:r>
      <w:r>
        <w:rPr>
          <w:rFonts w:hint="eastAsia" w:eastAsia="方正仿宋_GBK" w:cs="Times New Roman"/>
          <w:b w:val="0"/>
          <w:bCs w:val="0"/>
          <w:color w:val="auto"/>
          <w:spacing w:val="0"/>
          <w:sz w:val="32"/>
          <w:szCs w:val="32"/>
          <w:lang w:val="en-US" w:eastAsia="zh-CN"/>
        </w:rPr>
        <w:t>及上传</w:t>
      </w:r>
      <w:r>
        <w:rPr>
          <w:rFonts w:hint="default" w:ascii="Times New Roman" w:hAnsi="Times New Roman" w:eastAsia="方正仿宋_GBK" w:cs="Times New Roman"/>
          <w:b w:val="0"/>
          <w:bCs w:val="0"/>
          <w:color w:val="auto"/>
          <w:spacing w:val="0"/>
          <w:sz w:val="32"/>
          <w:szCs w:val="32"/>
        </w:rPr>
        <w:t>审批结果</w:t>
      </w:r>
      <w:r>
        <w:rPr>
          <w:rFonts w:hint="eastAsia" w:eastAsia="方正仿宋_GBK" w:cs="Times New Roman"/>
          <w:b w:val="0"/>
          <w:bCs w:val="0"/>
          <w:color w:val="auto"/>
          <w:spacing w:val="0"/>
          <w:sz w:val="32"/>
          <w:szCs w:val="32"/>
          <w:lang w:val="en-US" w:eastAsia="zh-CN"/>
        </w:rPr>
        <w:t>物</w:t>
      </w:r>
      <w:r>
        <w:rPr>
          <w:rFonts w:hint="default" w:ascii="Times New Roman" w:hAnsi="Times New Roman" w:eastAsia="方正仿宋_GBK" w:cs="Times New Roman"/>
          <w:b w:val="0"/>
          <w:bCs w:val="0"/>
          <w:color w:val="auto"/>
          <w:spacing w:val="0"/>
          <w:sz w:val="32"/>
          <w:szCs w:val="32"/>
        </w:rPr>
        <w:t>。</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default" w:ascii="Times New Roman" w:hAnsi="Times New Roman" w:eastAsia="方正仿宋_GBK" w:cs="Times New Roman"/>
          <w:b w:val="0"/>
          <w:bCs w:val="0"/>
          <w:color w:val="auto"/>
          <w:spacing w:val="0"/>
          <w:sz w:val="32"/>
          <w:szCs w:val="32"/>
          <w:lang w:eastAsia="zh-CN"/>
        </w:rPr>
        <w:t>⒈</w:t>
      </w:r>
      <w:r>
        <w:rPr>
          <w:rFonts w:hint="default" w:ascii="Times New Roman" w:hAnsi="Times New Roman" w:eastAsia="方正仿宋_GBK" w:cs="Times New Roman"/>
          <w:b w:val="0"/>
          <w:bCs w:val="0"/>
          <w:color w:val="auto"/>
          <w:spacing w:val="0"/>
          <w:sz w:val="32"/>
          <w:szCs w:val="32"/>
          <w:lang w:val="en-US" w:eastAsia="zh-CN"/>
        </w:rPr>
        <w:t xml:space="preserve"> </w:t>
      </w:r>
      <w:r>
        <w:rPr>
          <w:rFonts w:hint="default" w:ascii="Times New Roman" w:hAnsi="Times New Roman" w:eastAsia="方正仿宋_GBK" w:cs="Times New Roman"/>
          <w:b w:val="0"/>
          <w:bCs w:val="0"/>
          <w:color w:val="auto"/>
          <w:spacing w:val="0"/>
          <w:sz w:val="32"/>
          <w:szCs w:val="32"/>
        </w:rPr>
        <w:t>形式审查。市、县</w:t>
      </w:r>
      <w:r>
        <w:rPr>
          <w:rFonts w:hint="eastAsia" w:eastAsia="方正仿宋_GBK" w:cs="Times New Roman"/>
          <w:b w:val="0"/>
          <w:bCs w:val="0"/>
          <w:color w:val="auto"/>
          <w:spacing w:val="0"/>
          <w:sz w:val="32"/>
          <w:szCs w:val="32"/>
          <w:lang w:eastAsia="zh-CN"/>
        </w:rPr>
        <w:t>（</w:t>
      </w:r>
      <w:r>
        <w:rPr>
          <w:rFonts w:hint="default" w:ascii="Times New Roman" w:hAnsi="Times New Roman" w:eastAsia="方正仿宋_GBK" w:cs="Times New Roman"/>
          <w:b w:val="0"/>
          <w:bCs w:val="0"/>
          <w:color w:val="auto"/>
          <w:spacing w:val="0"/>
          <w:sz w:val="32"/>
          <w:szCs w:val="32"/>
        </w:rPr>
        <w:t>市、区</w:t>
      </w:r>
      <w:r>
        <w:rPr>
          <w:rFonts w:hint="eastAsia" w:eastAsia="方正仿宋_GBK" w:cs="Times New Roman"/>
          <w:b w:val="0"/>
          <w:bCs w:val="0"/>
          <w:color w:val="auto"/>
          <w:spacing w:val="0"/>
          <w:sz w:val="32"/>
          <w:szCs w:val="32"/>
          <w:lang w:eastAsia="zh-CN"/>
        </w:rPr>
        <w:t>）政务服务中心</w:t>
      </w:r>
      <w:r>
        <w:rPr>
          <w:rFonts w:hint="default" w:ascii="Times New Roman" w:hAnsi="Times New Roman" w:eastAsia="方正仿宋_GBK" w:cs="Times New Roman"/>
          <w:b w:val="0"/>
          <w:bCs w:val="0"/>
          <w:color w:val="auto"/>
          <w:spacing w:val="0"/>
          <w:sz w:val="32"/>
          <w:szCs w:val="32"/>
        </w:rPr>
        <w:t>综合窗口受理通过后，水电气网一站式报装系统自动将各个审批事项的申报信息和材料分别发送至各审批部门，各部门在水电气网一站式报装系统中查看外线工程建设项目的基本信息、一张表单的内容、一套材料的附件等申报详情，进行形式审查。</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default" w:ascii="Times New Roman" w:hAnsi="Times New Roman" w:eastAsia="方正仿宋_GBK" w:cs="Times New Roman"/>
          <w:b w:val="0"/>
          <w:bCs w:val="0"/>
          <w:color w:val="auto"/>
          <w:spacing w:val="0"/>
          <w:sz w:val="32"/>
          <w:szCs w:val="32"/>
          <w:lang w:eastAsia="zh-CN"/>
        </w:rPr>
        <w:t>⒉</w:t>
      </w:r>
      <w:r>
        <w:rPr>
          <w:rFonts w:hint="default" w:ascii="Times New Roman" w:hAnsi="Times New Roman" w:eastAsia="方正仿宋_GBK" w:cs="Times New Roman"/>
          <w:b w:val="0"/>
          <w:bCs w:val="0"/>
          <w:color w:val="auto"/>
          <w:spacing w:val="0"/>
          <w:sz w:val="32"/>
          <w:szCs w:val="32"/>
          <w:lang w:val="en-US" w:eastAsia="zh-CN"/>
        </w:rPr>
        <w:t xml:space="preserve"> </w:t>
      </w:r>
      <w:r>
        <w:rPr>
          <w:rFonts w:hint="default" w:ascii="Times New Roman" w:hAnsi="Times New Roman" w:eastAsia="方正仿宋_GBK" w:cs="Times New Roman"/>
          <w:b w:val="0"/>
          <w:bCs w:val="0"/>
          <w:color w:val="auto"/>
          <w:spacing w:val="0"/>
          <w:sz w:val="32"/>
          <w:szCs w:val="32"/>
        </w:rPr>
        <w:t>联合勘察。由牵头审批部门发起联合勘察预约，提出联合勘察预约时间，并将预约信息发送至其他相关部门。收到预约信息的部门通过查看预约详情，选择是否同意预约并填写回复意见。确定联合勘察时间后，牵头部门联系其他相关部门开展联合现场勘察。</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default" w:ascii="Times New Roman" w:hAnsi="Times New Roman" w:eastAsia="方正仿宋_GBK" w:cs="Times New Roman"/>
          <w:b w:val="0"/>
          <w:bCs w:val="0"/>
          <w:color w:val="auto"/>
          <w:spacing w:val="0"/>
          <w:sz w:val="32"/>
          <w:szCs w:val="32"/>
          <w:lang w:eastAsia="zh-CN"/>
        </w:rPr>
        <w:t>⒊</w:t>
      </w:r>
      <w:r>
        <w:rPr>
          <w:rFonts w:hint="default" w:ascii="Times New Roman" w:hAnsi="Times New Roman" w:eastAsia="方正仿宋_GBK" w:cs="Times New Roman"/>
          <w:b w:val="0"/>
          <w:bCs w:val="0"/>
          <w:color w:val="auto"/>
          <w:spacing w:val="0"/>
          <w:sz w:val="32"/>
          <w:szCs w:val="32"/>
          <w:lang w:val="en-US" w:eastAsia="zh-CN"/>
        </w:rPr>
        <w:t xml:space="preserve"> </w:t>
      </w:r>
      <w:r>
        <w:rPr>
          <w:rFonts w:hint="default" w:ascii="Times New Roman" w:hAnsi="Times New Roman" w:eastAsia="方正仿宋_GBK" w:cs="Times New Roman"/>
          <w:b w:val="0"/>
          <w:bCs w:val="0"/>
          <w:color w:val="auto"/>
          <w:spacing w:val="0"/>
          <w:sz w:val="32"/>
          <w:szCs w:val="32"/>
        </w:rPr>
        <w:t>审查决定。各审批部门在经过一系列的审查后，作出是否通过审查的决定。</w:t>
      </w:r>
    </w:p>
    <w:p>
      <w:pPr>
        <w:spacing w:line="590" w:lineRule="exact"/>
        <w:ind w:firstLine="640" w:firstLineChars="200"/>
        <w:jc w:val="both"/>
        <w:rPr>
          <w:rFonts w:hint="default" w:ascii="Times New Roman" w:hAnsi="Times New Roman" w:eastAsia="方正仿宋_GBK" w:cs="Times New Roman"/>
          <w:b w:val="0"/>
          <w:bCs w:val="0"/>
          <w:color w:val="auto"/>
          <w:spacing w:val="0"/>
          <w:sz w:val="32"/>
          <w:szCs w:val="32"/>
        </w:rPr>
      </w:pPr>
      <w:r>
        <w:rPr>
          <w:rFonts w:hint="default" w:ascii="Times New Roman" w:hAnsi="Times New Roman" w:eastAsia="方正仿宋_GBK" w:cs="Times New Roman"/>
          <w:b w:val="0"/>
          <w:bCs w:val="0"/>
          <w:color w:val="auto"/>
          <w:spacing w:val="0"/>
          <w:sz w:val="32"/>
          <w:szCs w:val="32"/>
          <w:lang w:eastAsia="zh-CN"/>
        </w:rPr>
        <w:t>⒋</w:t>
      </w:r>
      <w:r>
        <w:rPr>
          <w:rFonts w:hint="default" w:ascii="Times New Roman" w:hAnsi="Times New Roman" w:eastAsia="方正仿宋_GBK" w:cs="Times New Roman"/>
          <w:b w:val="0"/>
          <w:bCs w:val="0"/>
          <w:color w:val="auto"/>
          <w:spacing w:val="0"/>
          <w:sz w:val="32"/>
          <w:szCs w:val="32"/>
          <w:lang w:val="en-US" w:eastAsia="zh-CN"/>
        </w:rPr>
        <w:t xml:space="preserve"> </w:t>
      </w:r>
      <w:r>
        <w:rPr>
          <w:rFonts w:hint="default" w:ascii="Times New Roman" w:hAnsi="Times New Roman" w:eastAsia="方正仿宋_GBK" w:cs="Times New Roman"/>
          <w:b w:val="0"/>
          <w:bCs w:val="0"/>
          <w:color w:val="auto"/>
          <w:spacing w:val="0"/>
          <w:sz w:val="32"/>
          <w:szCs w:val="32"/>
        </w:rPr>
        <w:t>证件签发。</w:t>
      </w:r>
      <w:r>
        <w:rPr>
          <w:rFonts w:hint="default" w:ascii="Times New Roman" w:hAnsi="Times New Roman" w:eastAsia="方正仿宋_GBK" w:cs="Times New Roman"/>
          <w:color w:val="auto"/>
          <w:sz w:val="32"/>
          <w:szCs w:val="32"/>
          <w:lang w:val="en-US" w:eastAsia="zh-CN"/>
        </w:rPr>
        <w:t>审查通过后，申请人按各部门相关规定与审批部门签订合同协议书，各审批部门在水电气网一站式报装系统上上传各项审批事项最终的审批文书及协议书</w:t>
      </w:r>
      <w:r>
        <w:rPr>
          <w:rFonts w:hint="default" w:ascii="Times New Roman" w:hAnsi="Times New Roman" w:eastAsia="方正仿宋_GBK" w:cs="Times New Roman"/>
          <w:b w:val="0"/>
          <w:bCs w:val="0"/>
          <w:color w:val="auto"/>
          <w:spacing w:val="0"/>
          <w:sz w:val="32"/>
          <w:szCs w:val="32"/>
        </w:rPr>
        <w:t>。</w:t>
      </w:r>
    </w:p>
    <w:p>
      <w:pPr>
        <w:spacing w:line="590" w:lineRule="exact"/>
        <w:ind w:firstLine="640" w:firstLineChars="200"/>
        <w:jc w:val="both"/>
        <w:rPr>
          <w:rFonts w:hint="eastAsia" w:ascii="方正黑体_GBK" w:hAnsi="方正黑体_GBK" w:eastAsia="方正黑体_GBK" w:cs="方正黑体_GBK"/>
          <w:color w:val="auto"/>
          <w:sz w:val="32"/>
          <w:szCs w:val="32"/>
          <w:lang w:val="en-US" w:eastAsia="zh-CN"/>
        </w:rPr>
      </w:pPr>
      <w:r>
        <w:rPr>
          <w:rFonts w:hint="default" w:ascii="Times New Roman" w:hAnsi="Times New Roman" w:eastAsia="方正仿宋_GBK" w:cs="Times New Roman"/>
          <w:b w:val="0"/>
          <w:bCs w:val="0"/>
          <w:color w:val="auto"/>
          <w:spacing w:val="0"/>
          <w:sz w:val="32"/>
          <w:szCs w:val="32"/>
          <w:lang w:eastAsia="zh-CN"/>
        </w:rPr>
        <w:t>⒌</w:t>
      </w:r>
      <w:r>
        <w:rPr>
          <w:rFonts w:hint="default" w:ascii="Times New Roman" w:hAnsi="Times New Roman" w:eastAsia="方正仿宋_GBK" w:cs="Times New Roman"/>
          <w:b w:val="0"/>
          <w:bCs w:val="0"/>
          <w:color w:val="auto"/>
          <w:spacing w:val="0"/>
          <w:sz w:val="32"/>
          <w:szCs w:val="32"/>
          <w:lang w:val="en-US" w:eastAsia="zh-CN"/>
        </w:rPr>
        <w:t xml:space="preserve"> </w:t>
      </w:r>
      <w:r>
        <w:rPr>
          <w:rFonts w:hint="default" w:ascii="Times New Roman" w:hAnsi="Times New Roman" w:eastAsia="方正仿宋_GBK" w:cs="Times New Roman"/>
          <w:b w:val="0"/>
          <w:bCs w:val="0"/>
          <w:color w:val="auto"/>
          <w:spacing w:val="0"/>
          <w:sz w:val="32"/>
          <w:szCs w:val="32"/>
        </w:rPr>
        <w:t>办结。所有审批事项办结后，水电气网一站式报装系统自动将所有审批结果进行汇总，市、县</w:t>
      </w:r>
      <w:r>
        <w:rPr>
          <w:rFonts w:hint="eastAsia" w:eastAsia="方正仿宋_GBK" w:cs="Times New Roman"/>
          <w:b w:val="0"/>
          <w:bCs w:val="0"/>
          <w:color w:val="auto"/>
          <w:spacing w:val="0"/>
          <w:sz w:val="32"/>
          <w:szCs w:val="32"/>
          <w:lang w:eastAsia="zh-CN"/>
        </w:rPr>
        <w:t>（</w:t>
      </w:r>
      <w:r>
        <w:rPr>
          <w:rFonts w:hint="default" w:ascii="Times New Roman" w:hAnsi="Times New Roman" w:eastAsia="方正仿宋_GBK" w:cs="Times New Roman"/>
          <w:b w:val="0"/>
          <w:bCs w:val="0"/>
          <w:color w:val="auto"/>
          <w:spacing w:val="0"/>
          <w:sz w:val="32"/>
          <w:szCs w:val="32"/>
        </w:rPr>
        <w:t>市、区</w:t>
      </w:r>
      <w:r>
        <w:rPr>
          <w:rFonts w:hint="eastAsia" w:eastAsia="方正仿宋_GBK" w:cs="Times New Roman"/>
          <w:b w:val="0"/>
          <w:bCs w:val="0"/>
          <w:color w:val="auto"/>
          <w:spacing w:val="0"/>
          <w:sz w:val="32"/>
          <w:szCs w:val="32"/>
          <w:lang w:eastAsia="zh-CN"/>
        </w:rPr>
        <w:t>）</w:t>
      </w:r>
      <w:r>
        <w:rPr>
          <w:rFonts w:hint="default" w:ascii="Times New Roman" w:hAnsi="Times New Roman" w:eastAsia="方正仿宋_GBK" w:cs="Times New Roman"/>
          <w:b w:val="0"/>
          <w:bCs w:val="0"/>
          <w:color w:val="auto"/>
          <w:spacing w:val="0"/>
          <w:sz w:val="32"/>
          <w:szCs w:val="32"/>
        </w:rPr>
        <w:t>政务服务中心综合窗口对并联审批事项操作办结，并及时通过水电气网一站式报装系统通知申请人领取办理结果。如申请人选择到窗口取件的，经申请人签名后发放证照或批复文件。</w:t>
      </w:r>
      <w:r>
        <w:rPr>
          <w:rFonts w:hint="default" w:ascii="Times New Roman" w:hAnsi="Times New Roman" w:eastAsia="方正仿宋_GBK" w:cs="Times New Roman"/>
          <w:b w:val="0"/>
          <w:bCs w:val="0"/>
          <w:color w:val="auto"/>
          <w:spacing w:val="-6"/>
          <w:sz w:val="32"/>
          <w:szCs w:val="32"/>
        </w:rPr>
        <w:br w:type="page"/>
      </w:r>
      <w:r>
        <w:rPr>
          <w:rFonts w:hint="eastAsia" w:ascii="方正黑体_GBK" w:hAnsi="方正黑体_GBK" w:eastAsia="方正黑体_GBK" w:cs="方正黑体_GBK"/>
          <w:color w:val="auto"/>
          <w:sz w:val="32"/>
          <w:szCs w:val="32"/>
          <w:lang w:eastAsia="zh-CN"/>
        </w:rPr>
        <w:t>附件</w:t>
      </w:r>
      <w:r>
        <w:rPr>
          <w:rFonts w:hint="eastAsia" w:ascii="方正黑体_GBK" w:hAnsi="方正黑体_GBK" w:eastAsia="方正黑体_GBK" w:cs="方正黑体_GBK"/>
          <w:color w:val="auto"/>
          <w:sz w:val="32"/>
          <w:szCs w:val="32"/>
          <w:lang w:val="en-US" w:eastAsia="zh-CN"/>
        </w:rPr>
        <w:t>2</w:t>
      </w:r>
    </w:p>
    <w:p>
      <w:pPr>
        <w:spacing w:line="380" w:lineRule="exact"/>
        <w:jc w:val="left"/>
        <w:rPr>
          <w:rFonts w:hint="default" w:ascii="Times New Roman" w:hAnsi="Times New Roman" w:eastAsia="宋体" w:cs="Times New Roman"/>
          <w:color w:val="auto"/>
          <w:sz w:val="30"/>
          <w:szCs w:val="30"/>
        </w:rPr>
      </w:pPr>
    </w:p>
    <w:p>
      <w:pPr>
        <w:spacing w:line="560"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水电气网联合报装“一件事”</w:t>
      </w:r>
    </w:p>
    <w:p>
      <w:pPr>
        <w:spacing w:line="560" w:lineRule="exact"/>
        <w:jc w:val="center"/>
        <w:rPr>
          <w:rFonts w:hint="eastAsia" w:ascii="方正小标宋_GBK" w:hAnsi="方正小标宋_GBK" w:eastAsia="方正小标宋_GBK" w:cs="方正小标宋_GBK"/>
          <w:color w:val="auto"/>
          <w:sz w:val="44"/>
          <w:szCs w:val="44"/>
          <w:lang w:eastAsia="zh-CN"/>
        </w:rPr>
      </w:pPr>
      <w:r>
        <w:rPr>
          <w:rFonts w:hint="eastAsia" w:ascii="方正小标宋_GBK" w:hAnsi="方正小标宋_GBK" w:eastAsia="方正小标宋_GBK" w:cs="方正小标宋_GBK"/>
          <w:color w:val="auto"/>
          <w:sz w:val="44"/>
          <w:szCs w:val="44"/>
          <w:lang w:eastAsia="zh-CN"/>
        </w:rPr>
        <w:t>联合报装申请表</w:t>
      </w:r>
    </w:p>
    <w:tbl>
      <w:tblPr>
        <w:tblStyle w:val="6"/>
        <w:tblW w:w="929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5"/>
        <w:gridCol w:w="2480"/>
        <w:gridCol w:w="1685"/>
        <w:gridCol w:w="136"/>
        <w:gridCol w:w="1821"/>
        <w:gridCol w:w="18"/>
        <w:gridCol w:w="18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jc w:val="center"/>
        </w:trPr>
        <w:tc>
          <w:tcPr>
            <w:tcW w:w="1345"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60" w:lineRule="exact"/>
              <w:ind w:right="-78" w:rightChars="-37"/>
              <w:jc w:val="center"/>
              <w:textAlignment w:val="auto"/>
              <w:rPr>
                <w:rFonts w:hint="default" w:ascii="Times New Roman" w:hAnsi="Times New Roman" w:eastAsia="方正仿宋_GBK" w:cs="Times New Roman"/>
                <w:color w:val="auto"/>
                <w:spacing w:val="-6"/>
                <w:sz w:val="24"/>
                <w:szCs w:val="24"/>
                <w:vertAlign w:val="baseline"/>
                <w:lang w:eastAsia="zh-CN"/>
              </w:rPr>
            </w:pPr>
            <w:r>
              <w:rPr>
                <w:rFonts w:hint="default" w:ascii="Times New Roman" w:hAnsi="Times New Roman" w:eastAsia="方正仿宋_GBK" w:cs="Times New Roman"/>
                <w:color w:val="auto"/>
                <w:spacing w:val="-6"/>
                <w:sz w:val="24"/>
                <w:szCs w:val="24"/>
                <w:vertAlign w:val="baseline"/>
                <w:lang w:eastAsia="zh-CN"/>
              </w:rPr>
              <w:t>项目基本</w:t>
            </w:r>
          </w:p>
          <w:p>
            <w:pPr>
              <w:keepNext w:val="0"/>
              <w:keepLines w:val="0"/>
              <w:pageBreakBefore w:val="0"/>
              <w:widowControl/>
              <w:kinsoku/>
              <w:wordWrap/>
              <w:overflowPunct/>
              <w:topLinePunct w:val="0"/>
              <w:autoSpaceDE/>
              <w:autoSpaceDN/>
              <w:bidi w:val="0"/>
              <w:adjustRightInd/>
              <w:snapToGrid/>
              <w:spacing w:line="360" w:lineRule="exact"/>
              <w:ind w:right="-78" w:rightChars="-37"/>
              <w:jc w:val="center"/>
              <w:textAlignment w:val="auto"/>
              <w:rPr>
                <w:rFonts w:hint="default" w:ascii="Times New Roman" w:hAnsi="Times New Roman" w:eastAsia="方正仿宋_GBK" w:cs="Times New Roman"/>
                <w:color w:val="auto"/>
                <w:sz w:val="24"/>
                <w:szCs w:val="24"/>
                <w:vertAlign w:val="baseline"/>
                <w:lang w:eastAsia="zh-CN"/>
              </w:rPr>
            </w:pPr>
            <w:r>
              <w:rPr>
                <w:rFonts w:hint="default" w:ascii="Times New Roman" w:hAnsi="Times New Roman" w:eastAsia="方正仿宋_GBK" w:cs="Times New Roman"/>
                <w:color w:val="auto"/>
                <w:spacing w:val="-6"/>
                <w:sz w:val="24"/>
                <w:szCs w:val="24"/>
                <w:vertAlign w:val="baseline"/>
                <w:lang w:eastAsia="zh-CN"/>
              </w:rPr>
              <w:t>信息</w:t>
            </w: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eastAsia="zh-CN"/>
              </w:rPr>
            </w:pPr>
            <w:r>
              <w:rPr>
                <w:rFonts w:hint="default" w:ascii="Times New Roman" w:hAnsi="Times New Roman" w:eastAsia="方正仿宋_GBK" w:cs="Times New Roman"/>
                <w:color w:val="auto"/>
                <w:kern w:val="2"/>
                <w:sz w:val="24"/>
                <w:szCs w:val="24"/>
                <w:lang w:eastAsia="zh-CN"/>
              </w:rPr>
              <w:t>项目名称</w:t>
            </w:r>
          </w:p>
        </w:tc>
        <w:tc>
          <w:tcPr>
            <w:tcW w:w="5465" w:type="dxa"/>
            <w:gridSpan w:val="5"/>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jc w:val="center"/>
        </w:trPr>
        <w:tc>
          <w:tcPr>
            <w:tcW w:w="134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vertAlign w:val="baseline"/>
                <w:lang w:eastAsia="zh-CN"/>
              </w:rPr>
            </w:pP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rPr>
            </w:pPr>
            <w:r>
              <w:rPr>
                <w:rFonts w:hint="default" w:ascii="Times New Roman" w:hAnsi="Times New Roman" w:eastAsia="方正仿宋_GBK" w:cs="Times New Roman"/>
                <w:color w:val="auto"/>
                <w:kern w:val="2"/>
                <w:sz w:val="24"/>
                <w:szCs w:val="24"/>
                <w:lang w:eastAsia="zh-CN"/>
              </w:rPr>
              <w:t>项目代码</w:t>
            </w:r>
          </w:p>
        </w:tc>
        <w:tc>
          <w:tcPr>
            <w:tcW w:w="168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rPr>
            </w:pPr>
          </w:p>
        </w:tc>
        <w:tc>
          <w:tcPr>
            <w:tcW w:w="1975" w:type="dxa"/>
            <w:gridSpan w:val="3"/>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rPr>
            </w:pPr>
            <w:r>
              <w:rPr>
                <w:rFonts w:hint="default" w:ascii="Times New Roman" w:hAnsi="Times New Roman" w:eastAsia="方正仿宋_GBK" w:cs="Times New Roman"/>
                <w:color w:val="auto"/>
                <w:kern w:val="2"/>
                <w:sz w:val="24"/>
                <w:szCs w:val="24"/>
                <w:lang w:eastAsia="zh-CN"/>
              </w:rPr>
              <w:t>工程代码</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jc w:val="center"/>
        </w:trPr>
        <w:tc>
          <w:tcPr>
            <w:tcW w:w="134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r>
              <w:rPr>
                <w:rFonts w:hint="default" w:ascii="Times New Roman" w:hAnsi="Times New Roman" w:eastAsia="方正仿宋_GBK" w:cs="Times New Roman"/>
                <w:color w:val="auto"/>
                <w:kern w:val="2"/>
                <w:sz w:val="24"/>
                <w:szCs w:val="24"/>
              </w:rPr>
              <w:t>投资来源</w:t>
            </w:r>
          </w:p>
        </w:tc>
        <w:tc>
          <w:tcPr>
            <w:tcW w:w="168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p>
        </w:tc>
        <w:tc>
          <w:tcPr>
            <w:tcW w:w="1975" w:type="dxa"/>
            <w:gridSpan w:val="3"/>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r>
              <w:rPr>
                <w:rFonts w:hint="default" w:ascii="Times New Roman" w:hAnsi="Times New Roman" w:eastAsia="方正仿宋_GBK" w:cs="Times New Roman"/>
                <w:color w:val="auto"/>
                <w:kern w:val="2"/>
                <w:sz w:val="24"/>
                <w:szCs w:val="24"/>
              </w:rPr>
              <w:t>土地获取方式</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jc w:val="center"/>
        </w:trPr>
        <w:tc>
          <w:tcPr>
            <w:tcW w:w="134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r>
              <w:rPr>
                <w:rFonts w:hint="default" w:ascii="Times New Roman" w:hAnsi="Times New Roman" w:eastAsia="方正仿宋_GBK" w:cs="Times New Roman"/>
                <w:color w:val="auto"/>
                <w:kern w:val="2"/>
                <w:sz w:val="24"/>
                <w:szCs w:val="24"/>
              </w:rPr>
              <w:t>总投资额</w:t>
            </w:r>
          </w:p>
        </w:tc>
        <w:tc>
          <w:tcPr>
            <w:tcW w:w="168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p>
        </w:tc>
        <w:tc>
          <w:tcPr>
            <w:tcW w:w="1975" w:type="dxa"/>
            <w:gridSpan w:val="3"/>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r>
              <w:rPr>
                <w:rFonts w:hint="default" w:ascii="Times New Roman" w:hAnsi="Times New Roman" w:eastAsia="方正仿宋_GBK" w:cs="Times New Roman"/>
                <w:color w:val="auto"/>
                <w:kern w:val="2"/>
                <w:sz w:val="24"/>
                <w:szCs w:val="24"/>
              </w:rPr>
              <w:t>建设性质</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jc w:val="center"/>
        </w:trPr>
        <w:tc>
          <w:tcPr>
            <w:tcW w:w="134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r>
              <w:rPr>
                <w:rFonts w:hint="default" w:ascii="Times New Roman" w:hAnsi="Times New Roman" w:eastAsia="方正仿宋_GBK" w:cs="Times New Roman"/>
                <w:color w:val="auto"/>
                <w:kern w:val="2"/>
                <w:sz w:val="24"/>
                <w:szCs w:val="24"/>
              </w:rPr>
              <w:t>建筑面积</w:t>
            </w:r>
          </w:p>
        </w:tc>
        <w:tc>
          <w:tcPr>
            <w:tcW w:w="168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p>
        </w:tc>
        <w:tc>
          <w:tcPr>
            <w:tcW w:w="1975" w:type="dxa"/>
            <w:gridSpan w:val="3"/>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rPr>
            </w:pPr>
            <w:r>
              <w:rPr>
                <w:rFonts w:hint="default" w:ascii="Times New Roman" w:hAnsi="Times New Roman" w:eastAsia="方正仿宋_GBK" w:cs="Times New Roman"/>
                <w:color w:val="auto"/>
                <w:kern w:val="2"/>
                <w:sz w:val="24"/>
                <w:szCs w:val="24"/>
              </w:rPr>
              <w:t>用地面积</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8" w:hRule="atLeast"/>
          <w:jc w:val="center"/>
        </w:trPr>
        <w:tc>
          <w:tcPr>
            <w:tcW w:w="134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eastAsia="zh-CN"/>
              </w:rPr>
            </w:pP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r>
              <w:rPr>
                <w:rFonts w:hint="default" w:ascii="Times New Roman" w:hAnsi="Times New Roman" w:eastAsia="方正仿宋_GBK" w:cs="Times New Roman"/>
                <w:color w:val="auto"/>
                <w:kern w:val="2"/>
                <w:sz w:val="24"/>
                <w:szCs w:val="24"/>
                <w:lang w:eastAsia="zh-CN"/>
              </w:rPr>
              <w:t>项</w:t>
            </w:r>
            <w:r>
              <w:rPr>
                <w:rFonts w:hint="default" w:ascii="Times New Roman" w:hAnsi="Times New Roman" w:eastAsia="方正仿宋_GBK" w:cs="Times New Roman"/>
                <w:color w:val="auto"/>
                <w:kern w:val="2"/>
                <w:sz w:val="24"/>
                <w:szCs w:val="24"/>
              </w:rPr>
              <w:t>目/工程</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r>
              <w:rPr>
                <w:rFonts w:hint="default" w:ascii="Times New Roman" w:hAnsi="Times New Roman" w:eastAsia="方正仿宋_GBK" w:cs="Times New Roman"/>
                <w:color w:val="auto"/>
                <w:kern w:val="2"/>
                <w:sz w:val="24"/>
                <w:szCs w:val="24"/>
              </w:rPr>
              <w:t>所属区域</w:t>
            </w:r>
          </w:p>
        </w:tc>
        <w:tc>
          <w:tcPr>
            <w:tcW w:w="5465" w:type="dxa"/>
            <w:gridSpan w:val="5"/>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rPr>
            </w:pPr>
            <w:r>
              <w:rPr>
                <w:rFonts w:hint="default" w:ascii="Times New Roman" w:hAnsi="Times New Roman" w:eastAsia="方正仿宋_GBK" w:cs="Times New Roman"/>
                <w:color w:val="auto"/>
                <w:kern w:val="2"/>
                <w:sz w:val="24"/>
                <w:szCs w:val="24"/>
                <w:lang w:val="en-US" w:eastAsia="zh-CN"/>
              </w:rPr>
              <w:t>市     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jc w:val="center"/>
        </w:trPr>
        <w:tc>
          <w:tcPr>
            <w:tcW w:w="134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r>
              <w:rPr>
                <w:rFonts w:hint="default" w:ascii="Times New Roman" w:hAnsi="Times New Roman" w:eastAsia="方正仿宋_GBK" w:cs="Times New Roman"/>
                <w:color w:val="auto"/>
                <w:kern w:val="2"/>
                <w:sz w:val="24"/>
                <w:szCs w:val="24"/>
              </w:rPr>
              <w:t>详细建设地址</w:t>
            </w:r>
          </w:p>
        </w:tc>
        <w:tc>
          <w:tcPr>
            <w:tcW w:w="5465" w:type="dxa"/>
            <w:gridSpan w:val="5"/>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rPr>
            </w:pPr>
            <w:r>
              <w:rPr>
                <w:rFonts w:hint="default" w:ascii="Times New Roman" w:hAnsi="Times New Roman" w:eastAsia="方正仿宋_GBK" w:cs="Times New Roman"/>
                <w:color w:val="auto"/>
                <w:kern w:val="2"/>
                <w:sz w:val="24"/>
                <w:szCs w:val="24"/>
                <w:lang w:val="en-US" w:eastAsia="zh-CN" w:bidi="ar-SA"/>
              </w:rPr>
              <w:t>市     区     县      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jc w:val="center"/>
        </w:trPr>
        <w:tc>
          <w:tcPr>
            <w:tcW w:w="134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rPr>
            </w:pPr>
            <w:r>
              <w:rPr>
                <w:rFonts w:hint="default" w:ascii="Times New Roman" w:hAnsi="Times New Roman" w:eastAsia="方正仿宋_GBK" w:cs="Times New Roman"/>
                <w:color w:val="auto"/>
                <w:kern w:val="2"/>
                <w:sz w:val="24"/>
                <w:szCs w:val="24"/>
                <w:lang w:val="en-US" w:eastAsia="zh-CN"/>
              </w:rPr>
              <w:t>涉及</w:t>
            </w:r>
            <w:r>
              <w:rPr>
                <w:rFonts w:hint="default" w:ascii="Times New Roman" w:hAnsi="Times New Roman" w:eastAsia="方正仿宋_GBK" w:cs="Times New Roman"/>
                <w:color w:val="auto"/>
                <w:sz w:val="24"/>
                <w:szCs w:val="24"/>
                <w:highlight w:val="none"/>
                <w:lang w:eastAsia="zh-CN"/>
              </w:rPr>
              <w:t>占用、挖掘公路审批（</w:t>
            </w:r>
            <w:r>
              <w:rPr>
                <w:rFonts w:hint="default" w:ascii="Times New Roman" w:hAnsi="Times New Roman" w:eastAsia="方正仿宋_GBK" w:cs="Times New Roman"/>
                <w:color w:val="auto"/>
                <w:sz w:val="24"/>
                <w:szCs w:val="24"/>
                <w:highlight w:val="none"/>
                <w:lang w:val="en-US" w:eastAsia="zh-CN"/>
              </w:rPr>
              <w:t>可选</w:t>
            </w:r>
            <w:r>
              <w:rPr>
                <w:rFonts w:hint="default" w:ascii="Times New Roman" w:hAnsi="Times New Roman" w:eastAsia="方正仿宋_GBK" w:cs="Times New Roman"/>
                <w:color w:val="auto"/>
                <w:sz w:val="24"/>
                <w:szCs w:val="24"/>
                <w:highlight w:val="none"/>
                <w:lang w:eastAsia="zh-CN"/>
              </w:rPr>
              <w:t>）</w:t>
            </w:r>
          </w:p>
        </w:tc>
        <w:tc>
          <w:tcPr>
            <w:tcW w:w="5465" w:type="dxa"/>
            <w:gridSpan w:val="5"/>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ar-SA"/>
              </w:rPr>
            </w:pPr>
            <w:r>
              <w:rPr>
                <w:rFonts w:hint="default" w:ascii="Times New Roman" w:hAnsi="Times New Roman" w:eastAsia="方正仿宋_GBK" w:cs="Times New Roman"/>
                <w:color w:val="auto"/>
                <w:sz w:val="24"/>
                <w:szCs w:val="24"/>
                <w:highlight w:val="none"/>
                <w:lang w:eastAsia="zh-CN"/>
              </w:rPr>
              <w:t>公路路线</w:t>
            </w:r>
            <w:r>
              <w:rPr>
                <w:rFonts w:hint="default" w:ascii="Times New Roman" w:hAnsi="Times New Roman" w:eastAsia="方正仿宋_GBK" w:cs="Times New Roman"/>
                <w:color w:val="auto"/>
                <w:sz w:val="24"/>
                <w:szCs w:val="24"/>
                <w:highlight w:val="none"/>
                <w:lang w:val="en-US" w:eastAsia="zh-CN"/>
              </w:rPr>
              <w:t xml:space="preserve">       </w:t>
            </w:r>
            <w:r>
              <w:rPr>
                <w:rFonts w:hint="default" w:ascii="Times New Roman" w:hAnsi="Times New Roman" w:eastAsia="方正仿宋_GBK" w:cs="Times New Roman"/>
                <w:color w:val="auto"/>
                <w:sz w:val="24"/>
                <w:szCs w:val="24"/>
                <w:highlight w:val="none"/>
                <w:lang w:eastAsia="zh-CN"/>
              </w:rPr>
              <w:t>公路桩号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134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r>
              <w:rPr>
                <w:rFonts w:hint="default" w:ascii="Times New Roman" w:hAnsi="Times New Roman" w:eastAsia="方正仿宋_GBK" w:cs="Times New Roman"/>
                <w:color w:val="auto"/>
                <w:kern w:val="2"/>
                <w:sz w:val="24"/>
                <w:szCs w:val="24"/>
              </w:rPr>
              <w:t>建设规模及内容</w:t>
            </w:r>
          </w:p>
        </w:tc>
        <w:tc>
          <w:tcPr>
            <w:tcW w:w="5465" w:type="dxa"/>
            <w:gridSpan w:val="5"/>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134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r>
              <w:rPr>
                <w:rFonts w:hint="default" w:ascii="Times New Roman" w:hAnsi="Times New Roman" w:eastAsia="方正仿宋_GBK" w:cs="Times New Roman"/>
                <w:color w:val="auto"/>
                <w:sz w:val="24"/>
                <w:szCs w:val="24"/>
                <w:lang w:eastAsia="zh-CN"/>
              </w:rPr>
              <w:t>建设单位名称</w:t>
            </w:r>
          </w:p>
        </w:tc>
        <w:tc>
          <w:tcPr>
            <w:tcW w:w="168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p>
        </w:tc>
        <w:tc>
          <w:tcPr>
            <w:tcW w:w="1975" w:type="dxa"/>
            <w:gridSpan w:val="3"/>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z w:val="24"/>
                <w:szCs w:val="24"/>
                <w:lang w:eastAsia="zh-CN"/>
              </w:rPr>
            </w:pPr>
            <w:r>
              <w:rPr>
                <w:rFonts w:hint="default" w:ascii="Times New Roman" w:hAnsi="Times New Roman" w:eastAsia="方正仿宋_GBK" w:cs="Times New Roman"/>
                <w:color w:val="auto"/>
                <w:sz w:val="24"/>
                <w:szCs w:val="24"/>
                <w:lang w:eastAsia="zh-CN"/>
              </w:rPr>
              <w:t>统一社会信用</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eastAsia="zh-CN"/>
              </w:rPr>
            </w:pPr>
            <w:r>
              <w:rPr>
                <w:rFonts w:hint="default" w:ascii="Times New Roman" w:hAnsi="Times New Roman" w:eastAsia="方正仿宋_GBK" w:cs="Times New Roman"/>
                <w:color w:val="auto"/>
                <w:sz w:val="24"/>
                <w:szCs w:val="24"/>
                <w:lang w:eastAsia="zh-CN"/>
              </w:rPr>
              <w:t>代码</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exact"/>
          <w:jc w:val="center"/>
        </w:trPr>
        <w:tc>
          <w:tcPr>
            <w:tcW w:w="134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r>
              <w:rPr>
                <w:rFonts w:hint="default" w:ascii="Times New Roman" w:hAnsi="Times New Roman" w:eastAsia="方正仿宋_GBK" w:cs="Times New Roman"/>
                <w:color w:val="auto"/>
                <w:sz w:val="24"/>
                <w:szCs w:val="24"/>
                <w:lang w:eastAsia="zh-CN"/>
              </w:rPr>
              <w:t>法定代表人</w:t>
            </w:r>
            <w:r>
              <w:rPr>
                <w:rFonts w:hint="default" w:ascii="Times New Roman" w:hAnsi="Times New Roman" w:eastAsia="方正仿宋_GBK" w:cs="Times New Roman"/>
                <w:color w:val="auto"/>
                <w:sz w:val="24"/>
                <w:szCs w:val="24"/>
                <w:lang w:val="en-US" w:eastAsia="zh-CN"/>
              </w:rPr>
              <w:t>姓名</w:t>
            </w:r>
          </w:p>
        </w:tc>
        <w:tc>
          <w:tcPr>
            <w:tcW w:w="168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p>
        </w:tc>
        <w:tc>
          <w:tcPr>
            <w:tcW w:w="1975" w:type="dxa"/>
            <w:gridSpan w:val="3"/>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eastAsia="zh-CN"/>
              </w:rPr>
            </w:pPr>
            <w:r>
              <w:rPr>
                <w:rFonts w:hint="default" w:ascii="Times New Roman" w:hAnsi="Times New Roman" w:eastAsia="方正仿宋_GBK" w:cs="Times New Roman"/>
                <w:color w:val="auto"/>
                <w:sz w:val="24"/>
                <w:szCs w:val="24"/>
                <w:lang w:val="en-US" w:eastAsia="zh-CN"/>
              </w:rPr>
              <w:t>身份证号码</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exact"/>
          <w:jc w:val="center"/>
        </w:trPr>
        <w:tc>
          <w:tcPr>
            <w:tcW w:w="134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r>
              <w:rPr>
                <w:rFonts w:hint="default" w:ascii="Times New Roman" w:hAnsi="Times New Roman" w:eastAsia="方正仿宋_GBK" w:cs="Times New Roman"/>
                <w:color w:val="auto"/>
                <w:kern w:val="2"/>
                <w:sz w:val="24"/>
                <w:szCs w:val="24"/>
              </w:rPr>
              <w:t>项目负责人</w:t>
            </w:r>
          </w:p>
        </w:tc>
        <w:tc>
          <w:tcPr>
            <w:tcW w:w="168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p>
        </w:tc>
        <w:tc>
          <w:tcPr>
            <w:tcW w:w="1975" w:type="dxa"/>
            <w:gridSpan w:val="3"/>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eastAsia="zh-CN"/>
              </w:rPr>
            </w:pPr>
            <w:r>
              <w:rPr>
                <w:rFonts w:hint="default" w:ascii="Times New Roman" w:hAnsi="Times New Roman" w:eastAsia="方正仿宋_GBK" w:cs="Times New Roman"/>
                <w:color w:val="auto"/>
                <w:kern w:val="2"/>
                <w:sz w:val="24"/>
                <w:szCs w:val="24"/>
                <w:lang w:eastAsia="zh-CN"/>
              </w:rPr>
              <w:t>联系电话</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exact"/>
          <w:jc w:val="center"/>
        </w:trPr>
        <w:tc>
          <w:tcPr>
            <w:tcW w:w="134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r>
              <w:rPr>
                <w:rFonts w:hint="default" w:ascii="Times New Roman" w:hAnsi="Times New Roman" w:eastAsia="方正仿宋_GBK" w:cs="Times New Roman"/>
                <w:color w:val="auto"/>
                <w:kern w:val="2"/>
                <w:sz w:val="24"/>
                <w:szCs w:val="24"/>
              </w:rPr>
              <w:t>项目联系人</w:t>
            </w:r>
          </w:p>
        </w:tc>
        <w:tc>
          <w:tcPr>
            <w:tcW w:w="168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p>
        </w:tc>
        <w:tc>
          <w:tcPr>
            <w:tcW w:w="1975" w:type="dxa"/>
            <w:gridSpan w:val="3"/>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eastAsia="zh-CN"/>
              </w:rPr>
            </w:pPr>
            <w:r>
              <w:rPr>
                <w:rFonts w:hint="default" w:ascii="Times New Roman" w:hAnsi="Times New Roman" w:eastAsia="方正仿宋_GBK" w:cs="Times New Roman"/>
                <w:color w:val="auto"/>
                <w:kern w:val="2"/>
                <w:sz w:val="24"/>
                <w:szCs w:val="24"/>
                <w:lang w:eastAsia="zh-CN"/>
              </w:rPr>
              <w:t>联系电话</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5" w:hRule="atLeast"/>
          <w:jc w:val="center"/>
        </w:trPr>
        <w:tc>
          <w:tcPr>
            <w:tcW w:w="134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rPr>
            </w:pPr>
            <w:r>
              <w:rPr>
                <w:rFonts w:hint="default" w:ascii="Times New Roman" w:hAnsi="Times New Roman" w:eastAsia="方正仿宋_GBK" w:cs="Times New Roman"/>
                <w:color w:val="auto"/>
                <w:kern w:val="2"/>
                <w:sz w:val="24"/>
                <w:szCs w:val="24"/>
                <w:lang w:val="en-US" w:eastAsia="zh-CN"/>
              </w:rPr>
              <w:t>申请联合报装内容</w:t>
            </w:r>
          </w:p>
        </w:tc>
        <w:tc>
          <w:tcPr>
            <w:tcW w:w="7945" w:type="dxa"/>
            <w:gridSpan w:val="6"/>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方正仿宋_GBK" w:hAnsi="方正仿宋_GBK" w:eastAsia="方正仿宋_GBK" w:cs="方正仿宋_GBK"/>
                <w:color w:val="auto"/>
                <w:kern w:val="2"/>
                <w:sz w:val="24"/>
                <w:szCs w:val="24"/>
                <w:lang w:val="en-US" w:eastAsia="zh-CN"/>
              </w:rPr>
            </w:pPr>
            <w:r>
              <w:rPr>
                <w:rFonts w:hint="default" w:ascii="Times New Roman" w:hAnsi="Times New Roman" w:eastAsia="方正仿宋_GBK" w:cs="Times New Roman"/>
                <w:color w:val="auto"/>
                <w:kern w:val="2"/>
                <w:sz w:val="24"/>
                <w:szCs w:val="24"/>
                <w:lang w:val="en-US" w:eastAsia="zh-CN"/>
              </w:rPr>
              <w:t xml:space="preserve"> </w:t>
            </w:r>
            <w:r>
              <w:rPr>
                <w:rFonts w:hint="eastAsia" w:ascii="方正仿宋_GBK" w:hAnsi="方正仿宋_GBK" w:eastAsia="方正仿宋_GBK" w:cs="方正仿宋_GBK"/>
                <w:color w:val="auto"/>
                <w:kern w:val="2"/>
                <w:sz w:val="24"/>
                <w:szCs w:val="24"/>
                <w:lang w:val="en-US" w:eastAsia="zh-CN"/>
              </w:rPr>
              <w:t xml:space="preserve"> □供水报装     □排水报装    □供电报装  </w:t>
            </w:r>
          </w:p>
          <w:p>
            <w:pPr>
              <w:keepNext w:val="0"/>
              <w:keepLines w:val="0"/>
              <w:pageBreakBefore w:val="0"/>
              <w:widowControl/>
              <w:kinsoku/>
              <w:wordWrap/>
              <w:overflowPunct/>
              <w:topLinePunct w:val="0"/>
              <w:autoSpaceDE/>
              <w:autoSpaceDN/>
              <w:bidi w:val="0"/>
              <w:adjustRightInd/>
              <w:snapToGrid/>
              <w:spacing w:line="360" w:lineRule="exact"/>
              <w:ind w:firstLine="240" w:firstLineChars="100"/>
              <w:jc w:val="left"/>
              <w:textAlignment w:val="auto"/>
              <w:rPr>
                <w:rFonts w:hint="default" w:ascii="Times New Roman" w:hAnsi="Times New Roman" w:eastAsia="方正仿宋_GBK" w:cs="Times New Roman"/>
                <w:color w:val="auto"/>
                <w:kern w:val="2"/>
                <w:sz w:val="24"/>
                <w:szCs w:val="24"/>
                <w:lang w:val="en-US" w:eastAsia="zh-CN"/>
              </w:rPr>
            </w:pPr>
            <w:r>
              <w:rPr>
                <w:rFonts w:hint="eastAsia" w:ascii="方正仿宋_GBK" w:hAnsi="方正仿宋_GBK" w:eastAsia="方正仿宋_GBK" w:cs="方正仿宋_GBK"/>
                <w:color w:val="auto"/>
                <w:kern w:val="2"/>
                <w:sz w:val="24"/>
                <w:szCs w:val="24"/>
                <w:lang w:val="en-US" w:eastAsia="zh-CN"/>
              </w:rPr>
              <w:t>□天然气报装   □通信报装    □广播电视报装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1345"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eastAsia="zh-CN"/>
              </w:rPr>
            </w:pPr>
            <w:r>
              <w:rPr>
                <w:rFonts w:hint="default" w:ascii="Times New Roman" w:hAnsi="Times New Roman" w:eastAsia="方正仿宋_GBK" w:cs="Times New Roman"/>
                <w:color w:val="auto"/>
                <w:kern w:val="2"/>
                <w:sz w:val="24"/>
                <w:szCs w:val="24"/>
                <w:lang w:eastAsia="zh-CN"/>
              </w:rPr>
              <w:t>供水报装</w:t>
            </w: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rPr>
            </w:pPr>
            <w:r>
              <w:rPr>
                <w:rFonts w:hint="default" w:ascii="Times New Roman" w:hAnsi="Times New Roman" w:eastAsia="方正仿宋_GBK" w:cs="Times New Roman"/>
                <w:color w:val="auto"/>
                <w:kern w:val="2"/>
                <w:sz w:val="24"/>
                <w:szCs w:val="24"/>
                <w:lang w:val="en-US" w:eastAsia="zh-CN"/>
              </w:rPr>
              <w:t>业务类型</w:t>
            </w:r>
          </w:p>
        </w:tc>
        <w:tc>
          <w:tcPr>
            <w:tcW w:w="5465" w:type="dxa"/>
            <w:gridSpan w:val="5"/>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rPr>
            </w:pPr>
            <w:r>
              <w:rPr>
                <w:rFonts w:hint="eastAsia" w:ascii="方正仿宋_GBK" w:hAnsi="方正仿宋_GBK" w:eastAsia="方正仿宋_GBK" w:cs="方正仿宋_GBK"/>
                <w:color w:val="auto"/>
                <w:kern w:val="2"/>
                <w:sz w:val="24"/>
                <w:szCs w:val="24"/>
                <w:lang w:val="en-US" w:eastAsia="zh-CN"/>
              </w:rPr>
              <w:t>□新开户  □扩容  □临时用水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2" w:hRule="atLeast"/>
          <w:jc w:val="center"/>
        </w:trPr>
        <w:tc>
          <w:tcPr>
            <w:tcW w:w="134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eastAsia="zh-CN"/>
              </w:rPr>
            </w:pP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 w:eastAsia="zh-CN"/>
              </w:rPr>
            </w:pPr>
            <w:r>
              <w:rPr>
                <w:rFonts w:hint="default" w:ascii="Times New Roman" w:hAnsi="Times New Roman" w:eastAsia="方正仿宋_GBK" w:cs="Times New Roman"/>
                <w:color w:val="auto"/>
                <w:kern w:val="2"/>
                <w:sz w:val="24"/>
                <w:szCs w:val="24"/>
                <w:lang w:val="en-US" w:eastAsia="zh-CN"/>
              </w:rPr>
              <w:t>供水需求</w:t>
            </w:r>
          </w:p>
        </w:tc>
        <w:tc>
          <w:tcPr>
            <w:tcW w:w="5465" w:type="dxa"/>
            <w:gridSpan w:val="5"/>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rPr>
            </w:pPr>
            <w:r>
              <w:rPr>
                <w:rFonts w:hint="default" w:ascii="Times New Roman" w:hAnsi="Times New Roman" w:eastAsia="方正仿宋_GBK" w:cs="Times New Roman"/>
                <w:color w:val="auto"/>
                <w:kern w:val="2"/>
                <w:sz w:val="24"/>
                <w:szCs w:val="24"/>
                <w:lang w:val="en-US" w:eastAsia="zh-CN"/>
              </w:rPr>
              <w:t>立方/月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34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rPr>
            </w:pP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eastAsia="zh-CN"/>
              </w:rPr>
            </w:pPr>
            <w:r>
              <w:rPr>
                <w:rFonts w:hint="default" w:ascii="Times New Roman" w:hAnsi="Times New Roman" w:eastAsia="方正仿宋_GBK" w:cs="Times New Roman"/>
                <w:color w:val="auto"/>
                <w:kern w:val="2"/>
                <w:sz w:val="24"/>
                <w:szCs w:val="24"/>
                <w:lang w:eastAsia="zh-CN"/>
              </w:rPr>
              <w:t>供水专项</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rPr>
            </w:pPr>
            <w:r>
              <w:rPr>
                <w:rFonts w:hint="default" w:ascii="Times New Roman" w:hAnsi="Times New Roman" w:eastAsia="方正仿宋_GBK" w:cs="Times New Roman"/>
                <w:color w:val="auto"/>
                <w:kern w:val="2"/>
                <w:sz w:val="24"/>
                <w:szCs w:val="24"/>
              </w:rPr>
              <w:t>联系人</w:t>
            </w:r>
          </w:p>
        </w:tc>
        <w:tc>
          <w:tcPr>
            <w:tcW w:w="168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rPr>
            </w:pPr>
          </w:p>
        </w:tc>
        <w:tc>
          <w:tcPr>
            <w:tcW w:w="1975" w:type="dxa"/>
            <w:gridSpan w:val="3"/>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rPr>
            </w:pPr>
            <w:r>
              <w:rPr>
                <w:rFonts w:hint="default" w:ascii="Times New Roman" w:hAnsi="Times New Roman" w:eastAsia="方正仿宋_GBK" w:cs="Times New Roman"/>
                <w:color w:val="auto"/>
                <w:kern w:val="2"/>
                <w:sz w:val="24"/>
                <w:szCs w:val="24"/>
                <w:lang w:eastAsia="zh-CN"/>
              </w:rPr>
              <w:t>联系电话</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2" w:hRule="atLeast"/>
          <w:jc w:val="center"/>
        </w:trPr>
        <w:tc>
          <w:tcPr>
            <w:tcW w:w="134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rPr>
            </w:pP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r>
              <w:rPr>
                <w:rFonts w:hint="default" w:ascii="Times New Roman" w:hAnsi="Times New Roman" w:eastAsia="方正仿宋_GBK" w:cs="Times New Roman"/>
                <w:color w:val="auto"/>
                <w:kern w:val="2"/>
                <w:sz w:val="24"/>
                <w:szCs w:val="24"/>
              </w:rPr>
              <w:t>不动产权证或</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r>
              <w:rPr>
                <w:rFonts w:hint="default" w:ascii="Times New Roman" w:hAnsi="Times New Roman" w:eastAsia="方正仿宋_GBK" w:cs="Times New Roman"/>
                <w:color w:val="auto"/>
                <w:kern w:val="2"/>
                <w:sz w:val="24"/>
                <w:szCs w:val="24"/>
              </w:rPr>
              <w:t>政府相关批文</w:t>
            </w:r>
          </w:p>
        </w:tc>
        <w:tc>
          <w:tcPr>
            <w:tcW w:w="5465" w:type="dxa"/>
            <w:gridSpan w:val="5"/>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rPr>
            </w:pPr>
            <w:r>
              <w:rPr>
                <w:rFonts w:hint="default" w:ascii="Times New Roman" w:hAnsi="Times New Roman" w:eastAsia="方正仿宋_GBK" w:cs="Times New Roman"/>
                <w:color w:val="000000"/>
                <w:sz w:val="24"/>
                <w:szCs w:val="24"/>
                <w:lang w:val="en-US" w:eastAsia="zh-CN"/>
              </w:rPr>
              <w:t>权属证明材料包括：1.土地使用权证；2.建设工程规划许可证；3.房屋所有权证；4.不动产权证或政府相关批文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2" w:hRule="atLeast"/>
          <w:jc w:val="center"/>
        </w:trPr>
        <w:tc>
          <w:tcPr>
            <w:tcW w:w="1345"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Times New Roman" w:hAnsi="Times New Roman" w:eastAsia="方正仿宋_GBK" w:cs="Times New Roman"/>
                <w:color w:val="auto"/>
                <w:kern w:val="2"/>
                <w:sz w:val="24"/>
                <w:szCs w:val="24"/>
                <w:lang w:eastAsia="zh-CN"/>
              </w:rPr>
            </w:pPr>
            <w:r>
              <w:rPr>
                <w:rFonts w:hint="eastAsia" w:eastAsia="方正仿宋_GBK" w:cs="Times New Roman"/>
                <w:color w:val="auto"/>
                <w:kern w:val="2"/>
                <w:sz w:val="24"/>
                <w:szCs w:val="24"/>
                <w:lang w:eastAsia="zh-CN"/>
              </w:rPr>
              <w:t>排水报装</w:t>
            </w: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方正仿宋_GBK" w:cs="Times New Roman"/>
                <w:color w:val="auto"/>
                <w:kern w:val="2"/>
                <w:sz w:val="24"/>
                <w:szCs w:val="24"/>
                <w:lang w:eastAsia="zh-CN"/>
              </w:rPr>
            </w:pPr>
            <w:r>
              <w:rPr>
                <w:rFonts w:hint="eastAsia" w:eastAsia="方正仿宋_GBK" w:cs="Times New Roman"/>
                <w:color w:val="auto"/>
                <w:kern w:val="2"/>
                <w:sz w:val="24"/>
                <w:szCs w:val="24"/>
                <w:lang w:eastAsia="zh-CN"/>
              </w:rPr>
              <w:t>业务类型</w:t>
            </w:r>
          </w:p>
        </w:tc>
        <w:tc>
          <w:tcPr>
            <w:tcW w:w="5465" w:type="dxa"/>
            <w:gridSpan w:val="5"/>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color w:val="auto"/>
                <w:kern w:val="2"/>
                <w:sz w:val="24"/>
                <w:szCs w:val="24"/>
                <w:lang w:val="en-US" w:eastAsia="zh-CN"/>
              </w:rPr>
              <w:t>□</w:t>
            </w:r>
            <w:r>
              <w:rPr>
                <w:rFonts w:hint="eastAsia" w:ascii="方正仿宋_GBK" w:hAnsi="方正仿宋_GBK" w:eastAsia="方正仿宋_GBK" w:cs="方正仿宋_GBK"/>
                <w:color w:val="auto"/>
                <w:sz w:val="24"/>
                <w:szCs w:val="24"/>
                <w:lang w:val="en-US" w:eastAsia="zh-CN"/>
              </w:rPr>
              <w:t xml:space="preserve">临时排水    </w:t>
            </w:r>
            <w:r>
              <w:rPr>
                <w:rFonts w:hint="eastAsia" w:ascii="方正仿宋_GBK" w:hAnsi="方正仿宋_GBK" w:eastAsia="方正仿宋_GBK" w:cs="方正仿宋_GBK"/>
                <w:color w:val="auto"/>
                <w:kern w:val="2"/>
                <w:sz w:val="24"/>
                <w:szCs w:val="24"/>
                <w:lang w:val="en-US" w:eastAsia="zh-CN"/>
              </w:rPr>
              <w:t>□</w:t>
            </w:r>
            <w:r>
              <w:rPr>
                <w:rFonts w:hint="eastAsia" w:ascii="方正仿宋_GBK" w:hAnsi="方正仿宋_GBK" w:eastAsia="方正仿宋_GBK" w:cs="方正仿宋_GBK"/>
                <w:color w:val="auto"/>
                <w:sz w:val="24"/>
                <w:szCs w:val="24"/>
                <w:lang w:val="en-US" w:eastAsia="zh-CN"/>
              </w:rPr>
              <w:t>正式排水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2" w:hRule="atLeast"/>
          <w:jc w:val="center"/>
        </w:trPr>
        <w:tc>
          <w:tcPr>
            <w:tcW w:w="134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eastAsia="方正仿宋_GBK" w:cs="Times New Roman"/>
                <w:color w:val="auto"/>
                <w:kern w:val="2"/>
                <w:sz w:val="24"/>
                <w:szCs w:val="24"/>
                <w:lang w:eastAsia="zh-CN"/>
              </w:rPr>
            </w:pP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eastAsia="zh-CN"/>
              </w:rPr>
            </w:pPr>
            <w:r>
              <w:rPr>
                <w:rFonts w:hint="eastAsia" w:eastAsia="方正仿宋_GBK" w:cs="Times New Roman"/>
                <w:color w:val="auto"/>
                <w:kern w:val="2"/>
                <w:sz w:val="24"/>
                <w:szCs w:val="24"/>
                <w:lang w:eastAsia="zh-CN"/>
              </w:rPr>
              <w:t>排水</w:t>
            </w:r>
            <w:r>
              <w:rPr>
                <w:rFonts w:hint="default" w:ascii="Times New Roman" w:hAnsi="Times New Roman" w:eastAsia="方正仿宋_GBK" w:cs="Times New Roman"/>
                <w:color w:val="auto"/>
                <w:kern w:val="2"/>
                <w:sz w:val="24"/>
                <w:szCs w:val="24"/>
                <w:lang w:eastAsia="zh-CN"/>
              </w:rPr>
              <w:t>专项</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ar-SA"/>
              </w:rPr>
            </w:pPr>
            <w:r>
              <w:rPr>
                <w:rFonts w:hint="default" w:ascii="Times New Roman" w:hAnsi="Times New Roman" w:eastAsia="方正仿宋_GBK" w:cs="Times New Roman"/>
                <w:color w:val="auto"/>
                <w:kern w:val="2"/>
                <w:sz w:val="24"/>
                <w:szCs w:val="24"/>
              </w:rPr>
              <w:t>联系人</w:t>
            </w:r>
          </w:p>
        </w:tc>
        <w:tc>
          <w:tcPr>
            <w:tcW w:w="1821" w:type="dxa"/>
            <w:gridSpan w:val="2"/>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Times New Roman" w:hAnsi="Times New Roman" w:eastAsia="方正仿宋_GBK" w:cs="Times New Roman"/>
                <w:color w:val="auto"/>
                <w:kern w:val="2"/>
                <w:sz w:val="24"/>
                <w:szCs w:val="24"/>
                <w:lang w:val="en-US" w:eastAsia="zh-CN" w:bidi="ar-SA"/>
              </w:rPr>
            </w:pPr>
          </w:p>
        </w:tc>
        <w:tc>
          <w:tcPr>
            <w:tcW w:w="1821"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方正仿宋_GBK" w:cs="Times New Roman"/>
                <w:color w:val="auto"/>
                <w:kern w:val="2"/>
                <w:sz w:val="24"/>
                <w:szCs w:val="24"/>
                <w:lang w:val="en-US" w:eastAsia="zh-CN" w:bidi="ar-SA"/>
              </w:rPr>
            </w:pPr>
            <w:r>
              <w:rPr>
                <w:rFonts w:hint="default" w:ascii="Times New Roman" w:hAnsi="Times New Roman" w:eastAsia="方正仿宋_GBK" w:cs="Times New Roman"/>
                <w:color w:val="auto"/>
                <w:kern w:val="2"/>
                <w:sz w:val="24"/>
                <w:szCs w:val="24"/>
                <w:lang w:eastAsia="zh-CN"/>
              </w:rPr>
              <w:t>联系电话</w:t>
            </w:r>
          </w:p>
        </w:tc>
        <w:tc>
          <w:tcPr>
            <w:tcW w:w="1823" w:type="dxa"/>
            <w:gridSpan w:val="2"/>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Times New Roman" w:hAnsi="Times New Roman" w:eastAsia="方正仿宋_GBK" w:cs="Times New Roman"/>
                <w:color w:val="auto"/>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jc w:val="center"/>
        </w:trPr>
        <w:tc>
          <w:tcPr>
            <w:tcW w:w="1345"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pacing w:val="0"/>
                <w:kern w:val="2"/>
                <w:sz w:val="24"/>
                <w:szCs w:val="24"/>
                <w:lang w:eastAsia="zh-CN"/>
              </w:rPr>
            </w:pPr>
            <w:r>
              <w:rPr>
                <w:rFonts w:hint="default" w:ascii="Times New Roman" w:hAnsi="Times New Roman" w:eastAsia="方正仿宋_GBK" w:cs="Times New Roman"/>
                <w:color w:val="auto"/>
                <w:spacing w:val="0"/>
                <w:kern w:val="2"/>
                <w:sz w:val="24"/>
                <w:szCs w:val="24"/>
                <w:lang w:eastAsia="zh-CN"/>
              </w:rPr>
              <w:t>用电</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pacing w:val="-6"/>
                <w:kern w:val="2"/>
                <w:sz w:val="24"/>
                <w:szCs w:val="24"/>
                <w:lang w:eastAsia="zh-CN"/>
              </w:rPr>
            </w:pPr>
            <w:r>
              <w:rPr>
                <w:rFonts w:hint="default" w:ascii="Times New Roman" w:hAnsi="Times New Roman" w:eastAsia="方正仿宋_GBK" w:cs="Times New Roman"/>
                <w:color w:val="auto"/>
                <w:spacing w:val="0"/>
                <w:kern w:val="2"/>
                <w:sz w:val="24"/>
                <w:szCs w:val="24"/>
                <w:lang w:eastAsia="zh-CN"/>
              </w:rPr>
              <w:t>报装表</w:t>
            </w: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eastAsia="zh-CN"/>
              </w:rPr>
            </w:pPr>
            <w:r>
              <w:rPr>
                <w:rFonts w:hint="default" w:ascii="Times New Roman" w:hAnsi="Times New Roman" w:eastAsia="方正仿宋_GBK" w:cs="Times New Roman"/>
                <w:color w:val="auto"/>
                <w:kern w:val="2"/>
                <w:sz w:val="24"/>
                <w:szCs w:val="24"/>
                <w:lang w:eastAsia="zh-CN"/>
              </w:rPr>
              <w:t>报装容量</w:t>
            </w:r>
          </w:p>
          <w:p>
            <w:pPr>
              <w:keepNext w:val="0"/>
              <w:keepLines w:val="0"/>
              <w:pageBreakBefore w:val="0"/>
              <w:widowControl/>
              <w:kinsoku/>
              <w:wordWrap/>
              <w:overflowPunct/>
              <w:topLinePunct w:val="0"/>
              <w:autoSpaceDE/>
              <w:autoSpaceDN/>
              <w:bidi w:val="0"/>
              <w:adjustRightInd/>
              <w:snapToGrid/>
              <w:spacing w:line="360" w:lineRule="exact"/>
              <w:ind w:right="-90" w:rightChars="-43"/>
              <w:jc w:val="center"/>
              <w:textAlignment w:val="auto"/>
              <w:rPr>
                <w:rFonts w:hint="default" w:ascii="Times New Roman" w:hAnsi="Times New Roman" w:eastAsia="方正仿宋_GBK" w:cs="Times New Roman"/>
                <w:color w:val="auto"/>
                <w:kern w:val="2"/>
                <w:sz w:val="24"/>
                <w:szCs w:val="24"/>
                <w:lang w:eastAsia="zh-CN"/>
              </w:rPr>
            </w:pPr>
            <w:r>
              <w:rPr>
                <w:rFonts w:hint="default" w:ascii="Times New Roman" w:hAnsi="Times New Roman" w:eastAsia="方正仿宋_GBK" w:cs="Times New Roman"/>
                <w:color w:val="auto"/>
                <w:spacing w:val="-6"/>
                <w:kern w:val="2"/>
                <w:sz w:val="24"/>
                <w:szCs w:val="24"/>
                <w:lang w:eastAsia="zh-CN"/>
              </w:rPr>
              <w:t>（单位：</w:t>
            </w:r>
            <w:r>
              <w:rPr>
                <w:rFonts w:hint="default" w:ascii="Times New Roman" w:hAnsi="Times New Roman" w:eastAsia="方正仿宋_GBK" w:cs="Times New Roman"/>
                <w:color w:val="auto"/>
                <w:spacing w:val="-6"/>
                <w:kern w:val="2"/>
                <w:sz w:val="24"/>
                <w:szCs w:val="24"/>
                <w:lang w:val="en-US" w:eastAsia="zh-CN"/>
              </w:rPr>
              <w:t>KVA</w:t>
            </w:r>
            <w:r>
              <w:rPr>
                <w:rFonts w:hint="default" w:ascii="Times New Roman" w:hAnsi="Times New Roman" w:eastAsia="方正仿宋_GBK" w:cs="Times New Roman"/>
                <w:color w:val="auto"/>
                <w:spacing w:val="-6"/>
                <w:kern w:val="2"/>
                <w:sz w:val="24"/>
                <w:szCs w:val="24"/>
                <w:lang w:eastAsia="zh-CN"/>
              </w:rPr>
              <w:t>）</w:t>
            </w:r>
          </w:p>
        </w:tc>
        <w:tc>
          <w:tcPr>
            <w:tcW w:w="5465" w:type="dxa"/>
            <w:gridSpan w:val="5"/>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i w:val="0"/>
                <w:iCs w:val="0"/>
                <w:color w:val="auto"/>
                <w:kern w:val="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2" w:hRule="atLeast"/>
          <w:jc w:val="center"/>
        </w:trPr>
        <w:tc>
          <w:tcPr>
            <w:tcW w:w="134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spacing w:val="-6"/>
                <w:kern w:val="2"/>
                <w:sz w:val="24"/>
                <w:szCs w:val="24"/>
                <w:lang w:eastAsia="zh-CN"/>
              </w:rPr>
            </w:pP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eastAsia="zh-CN"/>
              </w:rPr>
            </w:pPr>
            <w:r>
              <w:rPr>
                <w:rFonts w:hint="default" w:ascii="Times New Roman" w:hAnsi="Times New Roman" w:eastAsia="方正仿宋_GBK" w:cs="Times New Roman"/>
                <w:color w:val="auto"/>
                <w:kern w:val="2"/>
                <w:sz w:val="24"/>
                <w:szCs w:val="24"/>
                <w:lang w:eastAsia="zh-CN"/>
              </w:rPr>
              <w:t>土地使用证明或建设</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rPr>
            </w:pPr>
            <w:r>
              <w:rPr>
                <w:rFonts w:hint="default" w:ascii="Times New Roman" w:hAnsi="Times New Roman" w:eastAsia="方正仿宋_GBK" w:cs="Times New Roman"/>
                <w:color w:val="auto"/>
                <w:kern w:val="2"/>
                <w:sz w:val="24"/>
                <w:szCs w:val="24"/>
                <w:lang w:eastAsia="zh-CN"/>
              </w:rPr>
              <w:t>规划许可证明</w:t>
            </w:r>
          </w:p>
        </w:tc>
        <w:tc>
          <w:tcPr>
            <w:tcW w:w="168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rPr>
            </w:pPr>
          </w:p>
        </w:tc>
        <w:tc>
          <w:tcPr>
            <w:tcW w:w="1975" w:type="dxa"/>
            <w:gridSpan w:val="3"/>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rPr>
            </w:pP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134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spacing w:val="-6"/>
                <w:kern w:val="2"/>
                <w:sz w:val="24"/>
                <w:szCs w:val="24"/>
                <w:lang w:eastAsia="zh-CN"/>
              </w:rPr>
            </w:pP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ind w:right="-88" w:rightChars="-42"/>
              <w:jc w:val="center"/>
              <w:textAlignment w:val="auto"/>
              <w:rPr>
                <w:rFonts w:hint="default" w:ascii="Times New Roman" w:hAnsi="Times New Roman" w:eastAsia="方正仿宋_GBK" w:cs="Times New Roman"/>
                <w:color w:val="auto"/>
                <w:spacing w:val="0"/>
                <w:kern w:val="2"/>
                <w:sz w:val="24"/>
                <w:szCs w:val="24"/>
                <w:lang w:eastAsia="zh-CN"/>
              </w:rPr>
            </w:pPr>
            <w:r>
              <w:rPr>
                <w:rFonts w:hint="default" w:ascii="Times New Roman" w:hAnsi="Times New Roman" w:eastAsia="方正仿宋_GBK" w:cs="Times New Roman"/>
                <w:color w:val="auto"/>
                <w:spacing w:val="0"/>
                <w:kern w:val="2"/>
                <w:sz w:val="24"/>
                <w:szCs w:val="24"/>
                <w:lang w:eastAsia="zh-CN"/>
              </w:rPr>
              <w:t>用电专项</w:t>
            </w:r>
          </w:p>
          <w:p>
            <w:pPr>
              <w:keepNext w:val="0"/>
              <w:keepLines w:val="0"/>
              <w:pageBreakBefore w:val="0"/>
              <w:widowControl/>
              <w:kinsoku/>
              <w:wordWrap/>
              <w:overflowPunct/>
              <w:topLinePunct w:val="0"/>
              <w:autoSpaceDE/>
              <w:autoSpaceDN/>
              <w:bidi w:val="0"/>
              <w:adjustRightInd/>
              <w:snapToGrid/>
              <w:spacing w:line="360" w:lineRule="exact"/>
              <w:ind w:right="-88" w:rightChars="-42"/>
              <w:jc w:val="center"/>
              <w:textAlignment w:val="auto"/>
              <w:rPr>
                <w:rFonts w:hint="default" w:ascii="Times New Roman" w:hAnsi="Times New Roman" w:eastAsia="方正仿宋_GBK" w:cs="Times New Roman"/>
                <w:color w:val="auto"/>
                <w:kern w:val="2"/>
                <w:sz w:val="24"/>
                <w:szCs w:val="24"/>
                <w:lang w:val="en-US" w:eastAsia="zh-CN"/>
              </w:rPr>
            </w:pPr>
            <w:r>
              <w:rPr>
                <w:rFonts w:hint="default" w:ascii="Times New Roman" w:hAnsi="Times New Roman" w:eastAsia="方正仿宋_GBK" w:cs="Times New Roman"/>
                <w:color w:val="auto"/>
                <w:spacing w:val="0"/>
                <w:kern w:val="2"/>
                <w:sz w:val="24"/>
                <w:szCs w:val="24"/>
                <w:lang w:eastAsia="zh-CN"/>
              </w:rPr>
              <w:t>联系人</w:t>
            </w:r>
          </w:p>
        </w:tc>
        <w:tc>
          <w:tcPr>
            <w:tcW w:w="168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rPr>
            </w:pPr>
          </w:p>
        </w:tc>
        <w:tc>
          <w:tcPr>
            <w:tcW w:w="1975" w:type="dxa"/>
            <w:gridSpan w:val="3"/>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rPr>
            </w:pPr>
            <w:r>
              <w:rPr>
                <w:rFonts w:hint="default" w:ascii="Times New Roman" w:hAnsi="Times New Roman" w:eastAsia="方正仿宋_GBK" w:cs="Times New Roman"/>
                <w:color w:val="auto"/>
                <w:kern w:val="2"/>
                <w:sz w:val="24"/>
                <w:szCs w:val="24"/>
                <w:lang w:eastAsia="zh-CN"/>
              </w:rPr>
              <w:t>联系电话</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2" w:hRule="atLeast"/>
          <w:jc w:val="center"/>
        </w:trPr>
        <w:tc>
          <w:tcPr>
            <w:tcW w:w="1345"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pacing w:val="0"/>
                <w:kern w:val="2"/>
                <w:sz w:val="24"/>
                <w:szCs w:val="24"/>
                <w:lang w:eastAsia="zh-CN"/>
              </w:rPr>
            </w:pPr>
            <w:r>
              <w:rPr>
                <w:rFonts w:hint="default" w:ascii="Times New Roman" w:hAnsi="Times New Roman" w:eastAsia="方正仿宋_GBK" w:cs="Times New Roman"/>
                <w:color w:val="auto"/>
                <w:spacing w:val="0"/>
                <w:kern w:val="2"/>
                <w:sz w:val="24"/>
                <w:szCs w:val="24"/>
                <w:lang w:eastAsia="zh-CN"/>
              </w:rPr>
              <w:t>天然气</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spacing w:val="-6"/>
                <w:kern w:val="2"/>
                <w:sz w:val="24"/>
                <w:szCs w:val="24"/>
                <w:lang w:eastAsia="zh-CN"/>
              </w:rPr>
            </w:pPr>
            <w:r>
              <w:rPr>
                <w:rFonts w:hint="default" w:ascii="Times New Roman" w:hAnsi="Times New Roman" w:eastAsia="方正仿宋_GBK" w:cs="Times New Roman"/>
                <w:color w:val="auto"/>
                <w:spacing w:val="0"/>
                <w:kern w:val="2"/>
                <w:sz w:val="24"/>
                <w:szCs w:val="24"/>
                <w:lang w:eastAsia="zh-CN"/>
              </w:rPr>
              <w:t>报装</w:t>
            </w: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eastAsia="zh-CN"/>
              </w:rPr>
            </w:pPr>
            <w:r>
              <w:rPr>
                <w:rFonts w:hint="default" w:ascii="Times New Roman" w:hAnsi="Times New Roman" w:eastAsia="方正仿宋_GBK" w:cs="Times New Roman"/>
                <w:color w:val="auto"/>
                <w:kern w:val="2"/>
                <w:sz w:val="24"/>
                <w:szCs w:val="24"/>
                <w:lang w:eastAsia="zh-CN"/>
              </w:rPr>
              <w:t>土地使用权证</w:t>
            </w:r>
          </w:p>
        </w:tc>
        <w:tc>
          <w:tcPr>
            <w:tcW w:w="168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rPr>
            </w:pPr>
          </w:p>
        </w:tc>
        <w:tc>
          <w:tcPr>
            <w:tcW w:w="1975" w:type="dxa"/>
            <w:gridSpan w:val="3"/>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r>
              <w:rPr>
                <w:rFonts w:hint="default" w:ascii="Times New Roman" w:hAnsi="Times New Roman" w:eastAsia="方正仿宋_GBK" w:cs="Times New Roman"/>
                <w:color w:val="auto"/>
                <w:kern w:val="2"/>
                <w:sz w:val="24"/>
                <w:szCs w:val="24"/>
              </w:rPr>
              <w:t>建设工程规划</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eastAsia="zh-CN"/>
              </w:rPr>
            </w:pPr>
            <w:r>
              <w:rPr>
                <w:rFonts w:hint="default" w:ascii="Times New Roman" w:hAnsi="Times New Roman" w:eastAsia="方正仿宋_GBK" w:cs="Times New Roman"/>
                <w:color w:val="auto"/>
                <w:kern w:val="2"/>
                <w:sz w:val="24"/>
                <w:szCs w:val="24"/>
              </w:rPr>
              <w:t>许可证</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2" w:hRule="atLeast"/>
          <w:jc w:val="center"/>
        </w:trPr>
        <w:tc>
          <w:tcPr>
            <w:tcW w:w="134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eastAsia="zh-CN"/>
              </w:rPr>
            </w:pP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eastAsia="zh-CN"/>
              </w:rPr>
            </w:pPr>
            <w:r>
              <w:rPr>
                <w:rFonts w:hint="default" w:ascii="Times New Roman" w:hAnsi="Times New Roman" w:eastAsia="方正仿宋_GBK" w:cs="Times New Roman"/>
                <w:color w:val="auto"/>
                <w:kern w:val="2"/>
                <w:sz w:val="24"/>
                <w:szCs w:val="24"/>
                <w:lang w:eastAsia="zh-CN"/>
              </w:rPr>
              <w:t>房屋所有权证</w:t>
            </w:r>
          </w:p>
        </w:tc>
        <w:tc>
          <w:tcPr>
            <w:tcW w:w="168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rPr>
            </w:pPr>
          </w:p>
        </w:tc>
        <w:tc>
          <w:tcPr>
            <w:tcW w:w="1975" w:type="dxa"/>
            <w:gridSpan w:val="3"/>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r>
              <w:rPr>
                <w:rFonts w:hint="default" w:ascii="Times New Roman" w:hAnsi="Times New Roman" w:eastAsia="方正仿宋_GBK" w:cs="Times New Roman"/>
                <w:color w:val="auto"/>
                <w:kern w:val="2"/>
                <w:sz w:val="24"/>
                <w:szCs w:val="24"/>
              </w:rPr>
              <w:t>不动产权证或</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eastAsia="zh-CN"/>
              </w:rPr>
            </w:pPr>
            <w:r>
              <w:rPr>
                <w:rFonts w:hint="default" w:ascii="Times New Roman" w:hAnsi="Times New Roman" w:eastAsia="方正仿宋_GBK" w:cs="Times New Roman"/>
                <w:color w:val="auto"/>
                <w:kern w:val="2"/>
                <w:sz w:val="24"/>
                <w:szCs w:val="24"/>
              </w:rPr>
              <w:t>政府相关批文</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2" w:hRule="atLeast"/>
          <w:jc w:val="center"/>
        </w:trPr>
        <w:tc>
          <w:tcPr>
            <w:tcW w:w="134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eastAsia="zh-CN"/>
              </w:rPr>
            </w:pP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ind w:right="-73" w:rightChars="-35"/>
              <w:jc w:val="center"/>
              <w:textAlignment w:val="auto"/>
              <w:rPr>
                <w:rFonts w:hint="default" w:ascii="Times New Roman" w:hAnsi="Times New Roman" w:eastAsia="方正仿宋_GBK" w:cs="Times New Roman"/>
                <w:color w:val="auto"/>
                <w:spacing w:val="0"/>
                <w:kern w:val="2"/>
                <w:sz w:val="24"/>
                <w:szCs w:val="24"/>
                <w:lang w:eastAsia="zh-CN"/>
              </w:rPr>
            </w:pPr>
            <w:r>
              <w:rPr>
                <w:rFonts w:hint="default" w:ascii="Times New Roman" w:hAnsi="Times New Roman" w:eastAsia="方正仿宋_GBK" w:cs="Times New Roman"/>
                <w:color w:val="auto"/>
                <w:spacing w:val="-11"/>
                <w:kern w:val="2"/>
                <w:sz w:val="24"/>
                <w:szCs w:val="24"/>
                <w:lang w:eastAsia="zh-CN"/>
              </w:rPr>
              <w:t>供</w:t>
            </w:r>
            <w:r>
              <w:rPr>
                <w:rFonts w:hint="default" w:ascii="Times New Roman" w:hAnsi="Times New Roman" w:eastAsia="方正仿宋_GBK" w:cs="Times New Roman"/>
                <w:color w:val="auto"/>
                <w:spacing w:val="0"/>
                <w:kern w:val="2"/>
                <w:sz w:val="24"/>
                <w:szCs w:val="24"/>
                <w:lang w:eastAsia="zh-CN"/>
              </w:rPr>
              <w:t>气专项</w:t>
            </w:r>
          </w:p>
          <w:p>
            <w:pPr>
              <w:keepNext w:val="0"/>
              <w:keepLines w:val="0"/>
              <w:pageBreakBefore w:val="0"/>
              <w:widowControl/>
              <w:kinsoku/>
              <w:wordWrap/>
              <w:overflowPunct/>
              <w:topLinePunct w:val="0"/>
              <w:autoSpaceDE/>
              <w:autoSpaceDN/>
              <w:bidi w:val="0"/>
              <w:adjustRightInd/>
              <w:snapToGrid/>
              <w:spacing w:line="360" w:lineRule="exact"/>
              <w:ind w:right="-73" w:rightChars="-35"/>
              <w:jc w:val="center"/>
              <w:textAlignment w:val="auto"/>
              <w:rPr>
                <w:rFonts w:hint="default" w:ascii="Times New Roman" w:hAnsi="Times New Roman" w:eastAsia="方正仿宋_GBK" w:cs="Times New Roman"/>
                <w:color w:val="auto"/>
                <w:kern w:val="2"/>
                <w:sz w:val="24"/>
                <w:szCs w:val="24"/>
                <w:lang w:eastAsia="zh-CN"/>
              </w:rPr>
            </w:pPr>
            <w:r>
              <w:rPr>
                <w:rFonts w:hint="default" w:ascii="Times New Roman" w:hAnsi="Times New Roman" w:eastAsia="方正仿宋_GBK" w:cs="Times New Roman"/>
                <w:color w:val="auto"/>
                <w:spacing w:val="0"/>
                <w:kern w:val="2"/>
                <w:sz w:val="24"/>
                <w:szCs w:val="24"/>
                <w:lang w:eastAsia="zh-CN"/>
              </w:rPr>
              <w:t>联系人</w:t>
            </w:r>
          </w:p>
        </w:tc>
        <w:tc>
          <w:tcPr>
            <w:tcW w:w="168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rPr>
            </w:pPr>
          </w:p>
        </w:tc>
        <w:tc>
          <w:tcPr>
            <w:tcW w:w="1975" w:type="dxa"/>
            <w:gridSpan w:val="3"/>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r>
              <w:rPr>
                <w:rFonts w:hint="default" w:ascii="Times New Roman" w:hAnsi="Times New Roman" w:eastAsia="方正仿宋_GBK" w:cs="Times New Roman"/>
                <w:color w:val="auto"/>
                <w:kern w:val="2"/>
                <w:sz w:val="24"/>
                <w:szCs w:val="24"/>
                <w:lang w:eastAsia="zh-CN"/>
              </w:rPr>
              <w:t>联系电话</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atLeast"/>
          <w:jc w:val="center"/>
        </w:trPr>
        <w:tc>
          <w:tcPr>
            <w:tcW w:w="1345"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eastAsia="zh-CN"/>
              </w:rPr>
            </w:pPr>
            <w:r>
              <w:rPr>
                <w:rFonts w:hint="default" w:ascii="Times New Roman" w:hAnsi="Times New Roman" w:eastAsia="方正仿宋_GBK" w:cs="Times New Roman"/>
                <w:color w:val="auto"/>
                <w:kern w:val="2"/>
                <w:sz w:val="24"/>
                <w:szCs w:val="24"/>
                <w:lang w:eastAsia="zh-CN"/>
              </w:rPr>
              <w:t>通信报装</w:t>
            </w: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eastAsia="zh-CN"/>
              </w:rPr>
            </w:pPr>
            <w:r>
              <w:rPr>
                <w:rFonts w:hint="eastAsia" w:ascii="Times New Roman" w:hAnsi="Times New Roman" w:eastAsia="方正仿宋_GBK" w:cs="Times New Roman"/>
                <w:color w:val="auto"/>
                <w:kern w:val="2"/>
                <w:sz w:val="24"/>
                <w:szCs w:val="24"/>
                <w:lang w:eastAsia="zh-CN"/>
              </w:rPr>
              <w:t>通信公司</w:t>
            </w:r>
          </w:p>
        </w:tc>
        <w:tc>
          <w:tcPr>
            <w:tcW w:w="5465" w:type="dxa"/>
            <w:gridSpan w:val="5"/>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rPr>
            </w:pPr>
            <w:r>
              <w:rPr>
                <w:rFonts w:hint="eastAsia" w:ascii="方正仿宋_GBK" w:hAnsi="方正仿宋_GBK" w:eastAsia="方正仿宋_GBK" w:cs="方正仿宋_GBK"/>
                <w:color w:val="auto"/>
                <w:kern w:val="2"/>
                <w:sz w:val="24"/>
                <w:szCs w:val="24"/>
                <w:lang w:val="en-US" w:eastAsia="zh-CN"/>
              </w:rPr>
              <w:t>□</w:t>
            </w:r>
            <w:r>
              <w:rPr>
                <w:rFonts w:hint="eastAsia" w:eastAsia="方正仿宋_GBK" w:cs="Times New Roman"/>
                <w:color w:val="auto"/>
                <w:kern w:val="2"/>
                <w:sz w:val="24"/>
                <w:szCs w:val="24"/>
                <w:lang w:val="en-US" w:eastAsia="zh-CN"/>
              </w:rPr>
              <w:t xml:space="preserve">移动    </w:t>
            </w:r>
            <w:r>
              <w:rPr>
                <w:rFonts w:hint="eastAsia" w:ascii="方正仿宋_GBK" w:hAnsi="方正仿宋_GBK" w:eastAsia="方正仿宋_GBK" w:cs="方正仿宋_GBK"/>
                <w:color w:val="auto"/>
                <w:kern w:val="2"/>
                <w:sz w:val="24"/>
                <w:szCs w:val="24"/>
                <w:lang w:val="en-US" w:eastAsia="zh-CN"/>
              </w:rPr>
              <w:t>□</w:t>
            </w:r>
            <w:r>
              <w:rPr>
                <w:rFonts w:hint="eastAsia" w:eastAsia="方正仿宋_GBK" w:cs="Times New Roman"/>
                <w:color w:val="auto"/>
                <w:kern w:val="2"/>
                <w:sz w:val="24"/>
                <w:szCs w:val="24"/>
                <w:lang w:val="en-US" w:eastAsia="zh-CN"/>
              </w:rPr>
              <w:t xml:space="preserve">联通    </w:t>
            </w:r>
            <w:r>
              <w:rPr>
                <w:rFonts w:hint="eastAsia" w:ascii="方正仿宋_GBK" w:hAnsi="方正仿宋_GBK" w:eastAsia="方正仿宋_GBK" w:cs="方正仿宋_GBK"/>
                <w:color w:val="auto"/>
                <w:kern w:val="2"/>
                <w:sz w:val="24"/>
                <w:szCs w:val="24"/>
                <w:lang w:val="en-US" w:eastAsia="zh-CN"/>
              </w:rPr>
              <w:t>□</w:t>
            </w:r>
            <w:r>
              <w:rPr>
                <w:rFonts w:hint="eastAsia" w:eastAsia="方正仿宋_GBK" w:cs="Times New Roman"/>
                <w:color w:val="auto"/>
                <w:kern w:val="2"/>
                <w:sz w:val="24"/>
                <w:szCs w:val="24"/>
                <w:lang w:val="en-US" w:eastAsia="zh-CN"/>
              </w:rPr>
              <w:t xml:space="preserve">电信    </w:t>
            </w:r>
            <w:r>
              <w:rPr>
                <w:rFonts w:hint="eastAsia" w:ascii="方正仿宋_GBK" w:hAnsi="方正仿宋_GBK" w:eastAsia="方正仿宋_GBK" w:cs="方正仿宋_GBK"/>
                <w:color w:val="auto"/>
                <w:kern w:val="2"/>
                <w:sz w:val="24"/>
                <w:szCs w:val="24"/>
                <w:lang w:val="en-US" w:eastAsia="zh-CN"/>
              </w:rPr>
              <w:t>□</w:t>
            </w:r>
            <w:r>
              <w:rPr>
                <w:rFonts w:hint="eastAsia" w:eastAsia="方正仿宋_GBK" w:cs="Times New Roman"/>
                <w:color w:val="auto"/>
                <w:kern w:val="2"/>
                <w:sz w:val="24"/>
                <w:szCs w:val="24"/>
                <w:lang w:val="en-US" w:eastAsia="zh-CN"/>
              </w:rPr>
              <w:t>广电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2" w:hRule="atLeast"/>
          <w:jc w:val="center"/>
        </w:trPr>
        <w:tc>
          <w:tcPr>
            <w:tcW w:w="134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eastAsia="zh-CN"/>
              </w:rPr>
            </w:pP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eastAsia="zh-CN"/>
              </w:rPr>
            </w:pPr>
            <w:r>
              <w:rPr>
                <w:rFonts w:hint="default" w:ascii="Times New Roman" w:hAnsi="Times New Roman" w:eastAsia="方正仿宋_GBK" w:cs="Times New Roman"/>
                <w:color w:val="auto"/>
                <w:kern w:val="2"/>
                <w:sz w:val="24"/>
                <w:szCs w:val="24"/>
                <w:lang w:eastAsia="zh-CN"/>
              </w:rPr>
              <w:t>宽带需求</w:t>
            </w:r>
          </w:p>
        </w:tc>
        <w:tc>
          <w:tcPr>
            <w:tcW w:w="168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rPr>
            </w:pPr>
          </w:p>
        </w:tc>
        <w:tc>
          <w:tcPr>
            <w:tcW w:w="1975" w:type="dxa"/>
            <w:gridSpan w:val="3"/>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r>
              <w:rPr>
                <w:rFonts w:hint="default" w:ascii="Times New Roman" w:hAnsi="Times New Roman" w:eastAsia="方正仿宋_GBK" w:cs="Times New Roman"/>
                <w:color w:val="auto"/>
                <w:kern w:val="2"/>
                <w:sz w:val="24"/>
                <w:szCs w:val="24"/>
              </w:rPr>
              <w:t>固定电话</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r>
              <w:rPr>
                <w:rFonts w:hint="default" w:ascii="Times New Roman" w:hAnsi="Times New Roman" w:eastAsia="方正仿宋_GBK" w:cs="Times New Roman"/>
                <w:color w:val="auto"/>
                <w:kern w:val="2"/>
                <w:sz w:val="24"/>
                <w:szCs w:val="24"/>
              </w:rPr>
              <w:t>安装数量</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 w:hRule="atLeast"/>
          <w:jc w:val="center"/>
        </w:trPr>
        <w:tc>
          <w:tcPr>
            <w:tcW w:w="134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eastAsia="zh-CN"/>
              </w:rPr>
            </w:pP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eastAsia="zh-CN"/>
              </w:rPr>
            </w:pPr>
            <w:r>
              <w:rPr>
                <w:rFonts w:hint="default" w:ascii="Times New Roman" w:hAnsi="Times New Roman" w:eastAsia="方正仿宋_GBK" w:cs="Times New Roman"/>
                <w:color w:val="auto"/>
                <w:kern w:val="2"/>
                <w:sz w:val="24"/>
                <w:szCs w:val="24"/>
                <w:lang w:eastAsia="zh-CN"/>
              </w:rPr>
              <w:t>类型</w:t>
            </w:r>
          </w:p>
        </w:tc>
        <w:tc>
          <w:tcPr>
            <w:tcW w:w="168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rPr>
            </w:pPr>
            <w:r>
              <w:rPr>
                <w:rFonts w:hint="eastAsia" w:ascii="Times New Roman" w:hAnsi="Times New Roman" w:eastAsia="方正仿宋_GBK" w:cs="Times New Roman"/>
                <w:color w:val="auto"/>
                <w:kern w:val="2"/>
                <w:sz w:val="24"/>
                <w:szCs w:val="24"/>
                <w:lang w:val="en-US" w:eastAsia="zh-CN"/>
              </w:rPr>
              <w:t>无线覆盖、5G覆盖</w:t>
            </w:r>
          </w:p>
        </w:tc>
        <w:tc>
          <w:tcPr>
            <w:tcW w:w="1975" w:type="dxa"/>
            <w:gridSpan w:val="3"/>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rPr>
            </w:pPr>
            <w:r>
              <w:rPr>
                <w:rFonts w:hint="default" w:ascii="Times New Roman" w:hAnsi="Times New Roman" w:eastAsia="方正仿宋_GBK" w:cs="Times New Roman"/>
                <w:b w:val="0"/>
                <w:bCs w:val="0"/>
                <w:color w:val="auto"/>
                <w:sz w:val="24"/>
                <w:szCs w:val="24"/>
                <w:lang w:val="en-US" w:eastAsia="zh-CN"/>
              </w:rPr>
              <w:t>用户数</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2" w:hRule="atLeast"/>
          <w:jc w:val="center"/>
        </w:trPr>
        <w:tc>
          <w:tcPr>
            <w:tcW w:w="134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eastAsia="zh-CN"/>
              </w:rPr>
            </w:pP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eastAsia="zh-CN"/>
              </w:rPr>
            </w:pPr>
            <w:r>
              <w:rPr>
                <w:rFonts w:hint="default" w:ascii="Times New Roman" w:hAnsi="Times New Roman" w:eastAsia="方正仿宋_GBK" w:cs="Times New Roman"/>
                <w:color w:val="auto"/>
                <w:kern w:val="2"/>
                <w:sz w:val="24"/>
                <w:szCs w:val="24"/>
                <w:lang w:eastAsia="zh-CN"/>
              </w:rPr>
              <w:t>通信专项</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rPr>
            </w:pPr>
            <w:r>
              <w:rPr>
                <w:rFonts w:hint="default" w:ascii="Times New Roman" w:hAnsi="Times New Roman" w:eastAsia="方正仿宋_GBK" w:cs="Times New Roman"/>
                <w:color w:val="auto"/>
                <w:kern w:val="2"/>
                <w:sz w:val="24"/>
                <w:szCs w:val="24"/>
                <w:lang w:eastAsia="zh-CN"/>
              </w:rPr>
              <w:t>联系人</w:t>
            </w:r>
          </w:p>
        </w:tc>
        <w:tc>
          <w:tcPr>
            <w:tcW w:w="168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rPr>
            </w:pPr>
          </w:p>
        </w:tc>
        <w:tc>
          <w:tcPr>
            <w:tcW w:w="1975" w:type="dxa"/>
            <w:gridSpan w:val="3"/>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rPr>
            </w:pPr>
            <w:r>
              <w:rPr>
                <w:rFonts w:hint="default" w:ascii="Times New Roman" w:hAnsi="Times New Roman" w:eastAsia="方正仿宋_GBK" w:cs="Times New Roman"/>
                <w:color w:val="auto"/>
                <w:kern w:val="2"/>
                <w:sz w:val="24"/>
                <w:szCs w:val="24"/>
                <w:lang w:eastAsia="zh-CN"/>
              </w:rPr>
              <w:t>联系电话</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jc w:val="center"/>
        </w:trPr>
        <w:tc>
          <w:tcPr>
            <w:tcW w:w="1345"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eastAsia="zh-CN"/>
              </w:rPr>
            </w:pPr>
            <w:r>
              <w:rPr>
                <w:rFonts w:hint="default" w:ascii="Times New Roman" w:hAnsi="Times New Roman" w:eastAsia="方正仿宋_GBK" w:cs="Times New Roman"/>
                <w:color w:val="auto"/>
                <w:kern w:val="2"/>
                <w:sz w:val="24"/>
                <w:szCs w:val="24"/>
                <w:lang w:eastAsia="zh-CN"/>
              </w:rPr>
              <w:t>广播电视</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eastAsia="zh-CN"/>
              </w:rPr>
            </w:pPr>
            <w:r>
              <w:rPr>
                <w:rFonts w:hint="default" w:ascii="Times New Roman" w:hAnsi="Times New Roman" w:eastAsia="方正仿宋_GBK" w:cs="Times New Roman"/>
                <w:color w:val="auto"/>
                <w:kern w:val="2"/>
                <w:sz w:val="24"/>
                <w:szCs w:val="24"/>
                <w:lang w:eastAsia="zh-CN"/>
              </w:rPr>
              <w:t>报装</w:t>
            </w: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eastAsia="zh-CN"/>
              </w:rPr>
            </w:pPr>
            <w:r>
              <w:rPr>
                <w:rFonts w:hint="default" w:ascii="Times New Roman" w:hAnsi="Times New Roman" w:eastAsia="方正仿宋_GBK" w:cs="Times New Roman"/>
                <w:color w:val="auto"/>
                <w:kern w:val="2"/>
                <w:sz w:val="24"/>
                <w:szCs w:val="24"/>
                <w:lang w:val="en-US" w:eastAsia="zh-CN" w:bidi="ar"/>
              </w:rPr>
              <w:t>广播电视需求数</w:t>
            </w:r>
          </w:p>
        </w:tc>
        <w:tc>
          <w:tcPr>
            <w:tcW w:w="5465" w:type="dxa"/>
            <w:gridSpan w:val="5"/>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2" w:hRule="atLeast"/>
          <w:jc w:val="center"/>
        </w:trPr>
        <w:tc>
          <w:tcPr>
            <w:tcW w:w="134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eastAsia="zh-CN"/>
              </w:rPr>
            </w:pPr>
          </w:p>
        </w:tc>
        <w:tc>
          <w:tcPr>
            <w:tcW w:w="248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eastAsia="zh-CN"/>
              </w:rPr>
            </w:pPr>
            <w:r>
              <w:rPr>
                <w:rFonts w:hint="default" w:ascii="Times New Roman" w:hAnsi="Times New Roman" w:eastAsia="方正仿宋_GBK" w:cs="Times New Roman"/>
                <w:color w:val="auto"/>
                <w:kern w:val="2"/>
                <w:sz w:val="24"/>
                <w:szCs w:val="24"/>
                <w:lang w:eastAsia="zh-CN"/>
              </w:rPr>
              <w:t>广电专项</w:t>
            </w:r>
          </w:p>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rPr>
            </w:pPr>
            <w:r>
              <w:rPr>
                <w:rFonts w:hint="default" w:ascii="Times New Roman" w:hAnsi="Times New Roman" w:eastAsia="方正仿宋_GBK" w:cs="Times New Roman"/>
                <w:color w:val="auto"/>
                <w:kern w:val="2"/>
                <w:sz w:val="24"/>
                <w:szCs w:val="24"/>
                <w:lang w:eastAsia="zh-CN"/>
              </w:rPr>
              <w:t>联系人</w:t>
            </w:r>
          </w:p>
        </w:tc>
        <w:tc>
          <w:tcPr>
            <w:tcW w:w="168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rPr>
            </w:pPr>
          </w:p>
        </w:tc>
        <w:tc>
          <w:tcPr>
            <w:tcW w:w="1975" w:type="dxa"/>
            <w:gridSpan w:val="3"/>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rPr>
            </w:pPr>
            <w:r>
              <w:rPr>
                <w:rFonts w:hint="default" w:ascii="Times New Roman" w:hAnsi="Times New Roman" w:eastAsia="方正仿宋_GBK" w:cs="Times New Roman"/>
                <w:color w:val="auto"/>
                <w:kern w:val="2"/>
                <w:sz w:val="24"/>
                <w:szCs w:val="24"/>
                <w:lang w:eastAsia="zh-CN"/>
              </w:rPr>
              <w:t>联系电话</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rPr>
            </w:pPr>
          </w:p>
        </w:tc>
      </w:tr>
    </w:tbl>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b w:val="0"/>
          <w:bCs w:val="0"/>
          <w:color w:val="auto"/>
          <w:sz w:val="30"/>
          <w:szCs w:val="30"/>
          <w:lang w:eastAsia="zh-CN" w:bidi="ar"/>
        </w:rPr>
      </w:pPr>
      <w:r>
        <w:rPr>
          <w:rFonts w:hint="default" w:ascii="Times New Roman" w:hAnsi="Times New Roman" w:eastAsia="宋体" w:cs="Times New Roman"/>
          <w:b w:val="0"/>
          <w:bCs w:val="0"/>
          <w:color w:val="auto"/>
          <w:sz w:val="30"/>
          <w:szCs w:val="30"/>
          <w:lang w:eastAsia="zh-CN" w:bidi="ar"/>
        </w:rPr>
        <w:br w:type="page"/>
      </w:r>
      <w:r>
        <w:rPr>
          <w:rFonts w:hint="eastAsia" w:ascii="方正黑体_GBK" w:hAnsi="方正黑体_GBK" w:eastAsia="方正黑体_GBK" w:cs="方正黑体_GBK"/>
          <w:b w:val="0"/>
          <w:bCs w:val="0"/>
          <w:color w:val="auto"/>
          <w:sz w:val="32"/>
          <w:szCs w:val="32"/>
          <w:lang w:eastAsia="zh-CN" w:bidi="ar"/>
        </w:rPr>
        <w:t>附件</w:t>
      </w:r>
      <w:r>
        <w:rPr>
          <w:rFonts w:hint="eastAsia" w:ascii="方正黑体_GBK" w:hAnsi="方正黑体_GBK" w:eastAsia="方正黑体_GBK" w:cs="方正黑体_GBK"/>
          <w:b w:val="0"/>
          <w:bCs w:val="0"/>
          <w:color w:val="auto"/>
          <w:sz w:val="32"/>
          <w:szCs w:val="32"/>
          <w:lang w:val="en-US" w:eastAsia="zh-CN" w:bidi="ar"/>
        </w:rPr>
        <w:t>3</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_GBK" w:hAnsi="方正小标宋_GBK" w:eastAsia="方正小标宋_GBK" w:cs="方正小标宋_GBK"/>
          <w:b w:val="0"/>
          <w:bCs w:val="0"/>
          <w:color w:val="auto"/>
          <w:sz w:val="44"/>
          <w:szCs w:val="44"/>
          <w:lang w:eastAsia="zh-CN" w:bidi="ar"/>
        </w:rPr>
      </w:pPr>
      <w:r>
        <w:rPr>
          <w:rFonts w:hint="eastAsia" w:ascii="方正小标宋_GBK" w:hAnsi="方正小标宋_GBK" w:eastAsia="方正小标宋_GBK" w:cs="方正小标宋_GBK"/>
          <w:b w:val="0"/>
          <w:bCs w:val="0"/>
          <w:color w:val="auto"/>
          <w:sz w:val="44"/>
          <w:szCs w:val="44"/>
          <w:lang w:eastAsia="zh-CN" w:bidi="ar"/>
        </w:rPr>
        <w:t>水电</w:t>
      </w:r>
      <w:r>
        <w:rPr>
          <w:rFonts w:hint="eastAsia" w:ascii="方正小标宋_GBK" w:hAnsi="方正小标宋_GBK" w:eastAsia="方正小标宋_GBK" w:cs="方正小标宋_GBK"/>
          <w:b w:val="0"/>
          <w:bCs w:val="0"/>
          <w:color w:val="auto"/>
          <w:sz w:val="44"/>
          <w:szCs w:val="44"/>
          <w:lang w:val="en-US" w:eastAsia="zh-CN" w:bidi="ar"/>
        </w:rPr>
        <w:t>气</w:t>
      </w:r>
      <w:r>
        <w:rPr>
          <w:rFonts w:hint="eastAsia" w:ascii="方正小标宋_GBK" w:hAnsi="方正小标宋_GBK" w:eastAsia="方正小标宋_GBK" w:cs="方正小标宋_GBK"/>
          <w:b w:val="0"/>
          <w:bCs w:val="0"/>
          <w:color w:val="auto"/>
          <w:sz w:val="44"/>
          <w:szCs w:val="44"/>
          <w:lang w:eastAsia="zh-CN" w:bidi="ar"/>
        </w:rPr>
        <w:t>网外线工程审批申请材料清单</w:t>
      </w:r>
    </w:p>
    <w:p>
      <w:pPr>
        <w:widowControl/>
        <w:jc w:val="center"/>
        <w:rPr>
          <w:rFonts w:hint="default"/>
          <w:lang w:eastAsia="zh-CN"/>
        </w:rPr>
      </w:pPr>
    </w:p>
    <w:tbl>
      <w:tblPr>
        <w:tblStyle w:val="6"/>
        <w:tblW w:w="98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3034"/>
        <w:gridCol w:w="1672"/>
        <w:gridCol w:w="43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573" w:hRule="atLeast"/>
          <w:tblHeader/>
          <w:jc w:val="center"/>
        </w:trPr>
        <w:tc>
          <w:tcPr>
            <w:tcW w:w="81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方正黑体_GBK" w:hAnsi="方正黑体_GBK" w:eastAsia="方正黑体_GBK" w:cs="方正黑体_GBK"/>
                <w:color w:val="auto"/>
                <w:sz w:val="21"/>
                <w:szCs w:val="21"/>
                <w:lang w:val="en-US" w:eastAsia="zh-CN" w:bidi="ar"/>
              </w:rPr>
            </w:pPr>
            <w:r>
              <w:rPr>
                <w:rFonts w:hint="eastAsia" w:ascii="方正黑体_GBK" w:hAnsi="方正黑体_GBK" w:eastAsia="方正黑体_GBK" w:cs="方正黑体_GBK"/>
                <w:color w:val="auto"/>
                <w:sz w:val="21"/>
                <w:szCs w:val="21"/>
                <w:lang w:val="en-US" w:eastAsia="zh-CN" w:bidi="ar"/>
              </w:rPr>
              <w:t>序号</w:t>
            </w:r>
          </w:p>
        </w:tc>
        <w:tc>
          <w:tcPr>
            <w:tcW w:w="3034"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方正黑体_GBK" w:hAnsi="方正黑体_GBK" w:eastAsia="方正黑体_GBK" w:cs="方正黑体_GBK"/>
                <w:color w:val="auto"/>
                <w:sz w:val="21"/>
                <w:szCs w:val="21"/>
                <w:lang w:bidi="ar"/>
              </w:rPr>
            </w:pPr>
            <w:r>
              <w:rPr>
                <w:rFonts w:hint="eastAsia" w:ascii="方正黑体_GBK" w:hAnsi="方正黑体_GBK" w:eastAsia="方正黑体_GBK" w:cs="方正黑体_GBK"/>
                <w:color w:val="auto"/>
                <w:sz w:val="21"/>
                <w:szCs w:val="21"/>
                <w:lang w:bidi="ar"/>
              </w:rPr>
              <w:t>审批事项</w:t>
            </w:r>
          </w:p>
        </w:tc>
        <w:tc>
          <w:tcPr>
            <w:tcW w:w="1672"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方正黑体_GBK" w:hAnsi="方正黑体_GBK" w:eastAsia="方正黑体_GBK" w:cs="方正黑体_GBK"/>
                <w:color w:val="auto"/>
                <w:sz w:val="21"/>
                <w:szCs w:val="21"/>
                <w:lang w:bidi="ar"/>
              </w:rPr>
            </w:pPr>
            <w:r>
              <w:rPr>
                <w:rFonts w:hint="eastAsia" w:ascii="方正黑体_GBK" w:hAnsi="方正黑体_GBK" w:eastAsia="方正黑体_GBK" w:cs="方正黑体_GBK"/>
                <w:color w:val="auto"/>
                <w:sz w:val="21"/>
                <w:szCs w:val="21"/>
                <w:lang w:bidi="ar"/>
              </w:rPr>
              <w:t>审批部门</w:t>
            </w:r>
          </w:p>
        </w:tc>
        <w:tc>
          <w:tcPr>
            <w:tcW w:w="433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方正黑体_GBK" w:hAnsi="方正黑体_GBK" w:eastAsia="方正黑体_GBK" w:cs="方正黑体_GBK"/>
                <w:color w:val="auto"/>
                <w:sz w:val="21"/>
                <w:szCs w:val="21"/>
                <w:lang w:bidi="ar"/>
              </w:rPr>
            </w:pPr>
            <w:r>
              <w:rPr>
                <w:rFonts w:hint="eastAsia" w:ascii="方正黑体_GBK" w:hAnsi="方正黑体_GBK" w:eastAsia="方正黑体_GBK" w:cs="方正黑体_GBK"/>
                <w:color w:val="auto"/>
                <w:sz w:val="21"/>
                <w:szCs w:val="21"/>
                <w:lang w:bidi="ar"/>
              </w:rPr>
              <w:t>申请材料清单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00" w:hRule="atLeast"/>
          <w:jc w:val="center"/>
        </w:trPr>
        <w:tc>
          <w:tcPr>
            <w:tcW w:w="818"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
              </w:rPr>
            </w:pPr>
            <w:r>
              <w:rPr>
                <w:rFonts w:hint="default" w:ascii="Times New Roman" w:hAnsi="Times New Roman" w:eastAsia="方正仿宋_GBK" w:cs="Times New Roman"/>
                <w:color w:val="auto"/>
                <w:kern w:val="2"/>
                <w:sz w:val="21"/>
                <w:szCs w:val="21"/>
                <w:lang w:val="en-US" w:eastAsia="zh-CN" w:bidi="ar"/>
              </w:rPr>
              <w:t>1</w:t>
            </w:r>
          </w:p>
        </w:tc>
        <w:tc>
          <w:tcPr>
            <w:tcW w:w="303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sz w:val="21"/>
                <w:szCs w:val="21"/>
                <w:lang w:val="en-US" w:eastAsia="zh-CN" w:bidi="ar"/>
              </w:rPr>
            </w:pPr>
            <w:r>
              <w:rPr>
                <w:rFonts w:hint="default" w:ascii="Times New Roman" w:hAnsi="Times New Roman" w:eastAsia="方正仿宋_GBK" w:cs="Times New Roman"/>
                <w:color w:val="auto"/>
                <w:sz w:val="21"/>
                <w:szCs w:val="21"/>
                <w:lang w:val="zh-CN" w:bidi="ar"/>
              </w:rPr>
              <w:t>建设工程、临时建设工程规划许可</w:t>
            </w:r>
            <w:r>
              <w:rPr>
                <w:rFonts w:hint="default" w:ascii="Times New Roman" w:hAnsi="Times New Roman" w:eastAsia="方正仿宋_GBK" w:cs="Times New Roman"/>
                <w:color w:val="auto"/>
                <w:kern w:val="2"/>
                <w:sz w:val="21"/>
                <w:szCs w:val="21"/>
                <w:lang w:val="en-US" w:eastAsia="zh-CN" w:bidi="ar"/>
              </w:rPr>
              <w:t>（</w:t>
            </w:r>
            <w:r>
              <w:rPr>
                <w:rFonts w:hint="default" w:ascii="Times New Roman" w:hAnsi="Times New Roman" w:eastAsia="方正仿宋_GBK" w:cs="Times New Roman"/>
                <w:b w:val="0"/>
                <w:bCs w:val="0"/>
                <w:color w:val="auto"/>
                <w:spacing w:val="0"/>
                <w:sz w:val="21"/>
                <w:szCs w:val="21"/>
                <w:lang w:bidi="ar"/>
              </w:rPr>
              <w:t>低压电</w:t>
            </w:r>
            <w:r>
              <w:rPr>
                <w:rFonts w:hint="default" w:ascii="Times New Roman" w:hAnsi="Times New Roman" w:eastAsia="方正仿宋_GBK" w:cs="Times New Roman"/>
                <w:b w:val="0"/>
                <w:bCs w:val="0"/>
                <w:color w:val="auto"/>
                <w:spacing w:val="0"/>
                <w:sz w:val="21"/>
                <w:szCs w:val="21"/>
                <w:lang w:eastAsia="zh-CN" w:bidi="ar"/>
              </w:rPr>
              <w:t>（</w:t>
            </w:r>
            <w:r>
              <w:rPr>
                <w:rFonts w:hint="default" w:ascii="Times New Roman" w:hAnsi="Times New Roman" w:eastAsia="方正仿宋_GBK" w:cs="Times New Roman"/>
                <w:b w:val="0"/>
                <w:bCs w:val="0"/>
                <w:color w:val="auto"/>
                <w:spacing w:val="0"/>
                <w:sz w:val="21"/>
                <w:szCs w:val="21"/>
                <w:lang w:val="en-US" w:eastAsia="zh-CN" w:bidi="ar"/>
              </w:rPr>
              <w:t>380伏</w:t>
            </w:r>
            <w:r>
              <w:rPr>
                <w:rFonts w:hint="default" w:ascii="Times New Roman" w:hAnsi="Times New Roman" w:eastAsia="方正仿宋_GBK" w:cs="Times New Roman"/>
                <w:b w:val="0"/>
                <w:bCs w:val="0"/>
                <w:color w:val="auto"/>
                <w:spacing w:val="0"/>
                <w:sz w:val="21"/>
                <w:szCs w:val="21"/>
                <w:lang w:eastAsia="zh-CN" w:bidi="ar"/>
              </w:rPr>
              <w:t>）</w:t>
            </w:r>
            <w:r>
              <w:rPr>
                <w:rFonts w:hint="default" w:ascii="Times New Roman" w:hAnsi="Times New Roman" w:eastAsia="方正仿宋_GBK" w:cs="Times New Roman"/>
                <w:b w:val="0"/>
                <w:bCs w:val="0"/>
                <w:color w:val="auto"/>
                <w:spacing w:val="0"/>
                <w:sz w:val="21"/>
                <w:szCs w:val="21"/>
                <w:lang w:val="en-US" w:eastAsia="zh-CN" w:bidi="ar"/>
              </w:rPr>
              <w:t>及以下</w:t>
            </w:r>
            <w:r>
              <w:rPr>
                <w:rFonts w:hint="default" w:ascii="Times New Roman" w:hAnsi="Times New Roman" w:eastAsia="方正仿宋_GBK" w:cs="Times New Roman"/>
                <w:b w:val="0"/>
                <w:bCs w:val="0"/>
                <w:color w:val="auto"/>
                <w:spacing w:val="0"/>
                <w:sz w:val="21"/>
                <w:szCs w:val="21"/>
                <w:lang w:bidi="ar"/>
              </w:rPr>
              <w:t>不涉及</w:t>
            </w:r>
            <w:r>
              <w:rPr>
                <w:rFonts w:hint="default" w:ascii="Times New Roman" w:hAnsi="Times New Roman" w:eastAsia="方正仿宋_GBK" w:cs="Times New Roman"/>
                <w:b w:val="0"/>
                <w:bCs w:val="0"/>
                <w:color w:val="auto"/>
                <w:spacing w:val="0"/>
                <w:sz w:val="21"/>
                <w:szCs w:val="21"/>
                <w:lang w:val="en-US" w:eastAsia="zh-CN" w:bidi="ar"/>
              </w:rPr>
              <w:t>)</w:t>
            </w:r>
          </w:p>
        </w:tc>
        <w:tc>
          <w:tcPr>
            <w:tcW w:w="1672"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eastAsia="zh-CN" w:bidi="ar"/>
              </w:rPr>
            </w:pPr>
            <w:r>
              <w:rPr>
                <w:rFonts w:hint="default" w:ascii="Times New Roman" w:hAnsi="Times New Roman" w:eastAsia="方正仿宋_GBK" w:cs="Times New Roman"/>
                <w:color w:val="auto"/>
                <w:spacing w:val="0"/>
                <w:sz w:val="21"/>
                <w:szCs w:val="21"/>
                <w:lang w:eastAsia="zh-CN" w:bidi="ar"/>
              </w:rPr>
              <w:t>自然资源部门</w:t>
            </w:r>
          </w:p>
        </w:tc>
        <w:tc>
          <w:tcPr>
            <w:tcW w:w="4338"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lang w:bidi="ar"/>
              </w:rPr>
            </w:pPr>
            <w:r>
              <w:rPr>
                <w:rFonts w:hint="default" w:ascii="Times New Roman" w:hAnsi="Times New Roman" w:eastAsia="方正仿宋_GBK" w:cs="Times New Roman"/>
                <w:color w:val="auto"/>
                <w:sz w:val="21"/>
                <w:szCs w:val="21"/>
                <w:lang w:bidi="ar"/>
              </w:rPr>
              <w:t>1.建设工程</w:t>
            </w:r>
            <w:r>
              <w:rPr>
                <w:rFonts w:hint="default" w:ascii="Times New Roman" w:hAnsi="Times New Roman" w:eastAsia="方正仿宋_GBK" w:cs="Times New Roman"/>
                <w:color w:val="auto"/>
                <w:sz w:val="21"/>
                <w:szCs w:val="21"/>
                <w:lang w:eastAsia="zh-CN" w:bidi="ar"/>
              </w:rPr>
              <w:t>、</w:t>
            </w:r>
            <w:r>
              <w:rPr>
                <w:rFonts w:hint="default" w:ascii="Times New Roman" w:hAnsi="Times New Roman" w:eastAsia="方正仿宋_GBK" w:cs="Times New Roman"/>
                <w:color w:val="auto"/>
                <w:sz w:val="21"/>
                <w:szCs w:val="21"/>
                <w:lang w:val="en-US" w:eastAsia="zh-CN" w:bidi="ar"/>
              </w:rPr>
              <w:t>临时建设工程</w:t>
            </w:r>
            <w:r>
              <w:rPr>
                <w:rFonts w:hint="default" w:ascii="Times New Roman" w:hAnsi="Times New Roman" w:eastAsia="方正仿宋_GBK" w:cs="Times New Roman"/>
                <w:color w:val="auto"/>
                <w:sz w:val="21"/>
                <w:szCs w:val="21"/>
                <w:lang w:bidi="ar"/>
              </w:rPr>
              <w:t>规划许可申请表；</w:t>
            </w:r>
          </w:p>
          <w:p>
            <w:pPr>
              <w:keepNext w:val="0"/>
              <w:keepLines w:val="0"/>
              <w:pageBreakBefore w:val="0"/>
              <w:widowControl/>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lang w:val="en-US" w:eastAsia="zh-CN" w:bidi="ar"/>
              </w:rPr>
            </w:pPr>
            <w:r>
              <w:rPr>
                <w:rFonts w:hint="default" w:ascii="Times New Roman" w:hAnsi="Times New Roman" w:eastAsia="方正仿宋_GBK" w:cs="Times New Roman"/>
                <w:color w:val="auto"/>
                <w:sz w:val="21"/>
                <w:szCs w:val="21"/>
                <w:lang w:val="en-US" w:eastAsia="zh-CN" w:bidi="ar"/>
              </w:rPr>
              <w:t>2.经审定的建设工程设计方案文本及图件</w:t>
            </w:r>
          </w:p>
          <w:p>
            <w:pPr>
              <w:keepNext w:val="0"/>
              <w:keepLines w:val="0"/>
              <w:pageBreakBefore w:val="0"/>
              <w:widowControl/>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lang w:val="en-US" w:eastAsia="zh-CN" w:bidi="ar"/>
              </w:rPr>
            </w:pPr>
            <w:r>
              <w:rPr>
                <w:rFonts w:hint="default" w:ascii="Times New Roman" w:hAnsi="Times New Roman" w:eastAsia="方正仿宋_GBK" w:cs="Times New Roman"/>
                <w:color w:val="auto"/>
                <w:sz w:val="21"/>
                <w:szCs w:val="21"/>
                <w:lang w:val="en-US" w:eastAsia="zh-CN" w:bidi="ar"/>
              </w:rPr>
              <w:t>3.</w:t>
            </w:r>
            <w:r>
              <w:rPr>
                <w:rFonts w:hint="default" w:ascii="Times New Roman" w:hAnsi="Times New Roman" w:eastAsia="方正仿宋_GBK" w:cs="Times New Roman"/>
                <w:color w:val="auto"/>
                <w:sz w:val="21"/>
                <w:szCs w:val="21"/>
                <w:lang w:bidi="ar"/>
              </w:rPr>
              <w:t>使用土地的有关证明文件及图件（1）独立用地的需提供有效的用地批文及图件；（2）非独立用地的市政管线等工程，提供用地权属单位同意使用土地的有关材料</w:t>
            </w:r>
            <w:r>
              <w:rPr>
                <w:rFonts w:hint="default" w:ascii="Times New Roman" w:hAnsi="Times New Roman" w:eastAsia="方正仿宋_GBK" w:cs="Times New Roman"/>
                <w:color w:val="auto"/>
                <w:sz w:val="21"/>
                <w:szCs w:val="21"/>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5" w:hRule="atLeast"/>
          <w:jc w:val="center"/>
        </w:trPr>
        <w:tc>
          <w:tcPr>
            <w:tcW w:w="818"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
              </w:rPr>
            </w:pPr>
            <w:r>
              <w:rPr>
                <w:rFonts w:hint="default" w:ascii="Times New Roman" w:hAnsi="Times New Roman" w:eastAsia="方正仿宋_GBK" w:cs="Times New Roman"/>
                <w:color w:val="auto"/>
                <w:kern w:val="2"/>
                <w:sz w:val="21"/>
                <w:szCs w:val="21"/>
                <w:lang w:val="en-US" w:eastAsia="zh-CN" w:bidi="ar"/>
              </w:rPr>
              <w:t>2</w:t>
            </w:r>
          </w:p>
        </w:tc>
        <w:tc>
          <w:tcPr>
            <w:tcW w:w="303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sz w:val="21"/>
                <w:szCs w:val="21"/>
                <w:lang w:bidi="ar"/>
              </w:rPr>
            </w:pPr>
            <w:r>
              <w:rPr>
                <w:rFonts w:hint="default" w:ascii="Times New Roman" w:hAnsi="Times New Roman" w:eastAsia="方正仿宋_GBK" w:cs="Times New Roman"/>
                <w:color w:val="auto"/>
                <w:kern w:val="2"/>
                <w:sz w:val="21"/>
                <w:szCs w:val="21"/>
                <w:lang w:bidi="ar"/>
              </w:rPr>
              <w:t>占道施工交通组织方案审核</w:t>
            </w:r>
          </w:p>
        </w:tc>
        <w:tc>
          <w:tcPr>
            <w:tcW w:w="1672"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eastAsia="zh-CN" w:bidi="ar"/>
              </w:rPr>
            </w:pPr>
            <w:r>
              <w:rPr>
                <w:rFonts w:hint="default" w:ascii="Times New Roman" w:hAnsi="Times New Roman" w:eastAsia="方正仿宋_GBK" w:cs="Times New Roman"/>
                <w:color w:val="auto"/>
                <w:sz w:val="21"/>
                <w:szCs w:val="21"/>
                <w:lang w:eastAsia="zh-CN" w:bidi="ar"/>
              </w:rPr>
              <w:t>公安部门</w:t>
            </w:r>
          </w:p>
        </w:tc>
        <w:tc>
          <w:tcPr>
            <w:tcW w:w="4338"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lang w:bidi="ar"/>
              </w:rPr>
            </w:pPr>
            <w:r>
              <w:rPr>
                <w:rFonts w:hint="default" w:ascii="Times New Roman" w:hAnsi="Times New Roman" w:eastAsia="方正仿宋_GBK" w:cs="Times New Roman"/>
                <w:color w:val="auto"/>
                <w:sz w:val="21"/>
                <w:szCs w:val="21"/>
                <w:lang w:bidi="ar"/>
              </w:rPr>
              <w:t xml:space="preserve">1.挖掘（占用）道路申请表； </w:t>
            </w:r>
          </w:p>
          <w:p>
            <w:pPr>
              <w:keepNext w:val="0"/>
              <w:keepLines w:val="0"/>
              <w:pageBreakBefore w:val="0"/>
              <w:widowControl/>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lang w:bidi="ar"/>
              </w:rPr>
            </w:pPr>
            <w:r>
              <w:rPr>
                <w:rFonts w:hint="default" w:ascii="Times New Roman" w:hAnsi="Times New Roman" w:eastAsia="方正仿宋_GBK" w:cs="Times New Roman"/>
                <w:color w:val="auto"/>
                <w:sz w:val="21"/>
                <w:szCs w:val="21"/>
                <w:lang w:bidi="ar"/>
              </w:rPr>
              <w:t xml:space="preserve">2.占道施工交通组织方案信息表； </w:t>
            </w:r>
          </w:p>
          <w:p>
            <w:pPr>
              <w:keepNext w:val="0"/>
              <w:keepLines w:val="0"/>
              <w:pageBreakBefore w:val="0"/>
              <w:widowControl/>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lang w:bidi="ar"/>
              </w:rPr>
            </w:pPr>
            <w:r>
              <w:rPr>
                <w:rFonts w:hint="default" w:ascii="Times New Roman" w:hAnsi="Times New Roman" w:eastAsia="方正仿宋_GBK" w:cs="Times New Roman"/>
                <w:color w:val="auto"/>
                <w:sz w:val="21"/>
                <w:szCs w:val="21"/>
                <w:lang w:bidi="ar"/>
              </w:rPr>
              <w:t>3.道路交通疏解方案；</w:t>
            </w:r>
          </w:p>
          <w:p>
            <w:pPr>
              <w:keepNext w:val="0"/>
              <w:keepLines w:val="0"/>
              <w:pageBreakBefore w:val="0"/>
              <w:widowControl/>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lang w:bidi="ar"/>
              </w:rPr>
            </w:pPr>
            <w:r>
              <w:rPr>
                <w:rFonts w:hint="default" w:ascii="Times New Roman" w:hAnsi="Times New Roman" w:eastAsia="方正仿宋_GBK" w:cs="Times New Roman"/>
                <w:color w:val="auto"/>
                <w:sz w:val="21"/>
                <w:szCs w:val="21"/>
                <w:lang w:bidi="ar"/>
              </w:rPr>
              <w:t>4.施工组织方案。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90" w:hRule="atLeast"/>
          <w:jc w:val="center"/>
        </w:trPr>
        <w:tc>
          <w:tcPr>
            <w:tcW w:w="818"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
              </w:rPr>
            </w:pPr>
            <w:r>
              <w:rPr>
                <w:rFonts w:hint="default" w:ascii="Times New Roman" w:hAnsi="Times New Roman" w:eastAsia="方正仿宋_GBK" w:cs="Times New Roman"/>
                <w:color w:val="auto"/>
                <w:kern w:val="2"/>
                <w:sz w:val="21"/>
                <w:szCs w:val="21"/>
                <w:lang w:val="en-US" w:eastAsia="zh-CN" w:bidi="ar"/>
              </w:rPr>
              <w:t>3</w:t>
            </w:r>
          </w:p>
        </w:tc>
        <w:tc>
          <w:tcPr>
            <w:tcW w:w="303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sz w:val="21"/>
                <w:szCs w:val="21"/>
                <w:lang w:bidi="ar"/>
              </w:rPr>
            </w:pPr>
            <w:r>
              <w:rPr>
                <w:rFonts w:hint="default" w:ascii="Times New Roman" w:hAnsi="Times New Roman" w:eastAsia="方正仿宋_GBK" w:cs="Times New Roman"/>
                <w:color w:val="auto"/>
                <w:kern w:val="2"/>
                <w:sz w:val="21"/>
                <w:szCs w:val="21"/>
                <w:lang w:bidi="ar"/>
              </w:rPr>
              <w:t>占用、挖掘城市道路审批</w:t>
            </w:r>
          </w:p>
        </w:tc>
        <w:tc>
          <w:tcPr>
            <w:tcW w:w="1672" w:type="dxa"/>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sz w:val="21"/>
                <w:szCs w:val="21"/>
                <w:lang w:eastAsia="zh-CN" w:bidi="ar"/>
              </w:rPr>
            </w:pPr>
            <w:r>
              <w:rPr>
                <w:rFonts w:hint="default" w:ascii="Times New Roman" w:hAnsi="Times New Roman" w:eastAsia="方正仿宋_GBK" w:cs="Times New Roman"/>
                <w:color w:val="auto"/>
                <w:sz w:val="21"/>
                <w:szCs w:val="21"/>
                <w:lang w:val="en-US" w:eastAsia="zh-CN" w:bidi="ar"/>
              </w:rPr>
              <w:t>住房城乡建设（城管、市政）部门或审批管理部门</w:t>
            </w:r>
          </w:p>
        </w:tc>
        <w:tc>
          <w:tcPr>
            <w:tcW w:w="4338"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i w:val="0"/>
                <w:iCs w:val="0"/>
                <w:caps w:val="0"/>
                <w:color w:val="auto"/>
                <w:spacing w:val="0"/>
                <w:sz w:val="21"/>
                <w:szCs w:val="21"/>
                <w:shd w:val="clear" w:color="auto" w:fill="auto"/>
                <w:lang w:bidi="ar"/>
              </w:rPr>
            </w:pPr>
            <w:r>
              <w:rPr>
                <w:rFonts w:hint="default" w:ascii="Times New Roman" w:hAnsi="Times New Roman" w:eastAsia="方正仿宋_GBK" w:cs="Times New Roman"/>
                <w:color w:val="auto"/>
                <w:sz w:val="21"/>
                <w:szCs w:val="21"/>
                <w:lang w:val="en-US" w:eastAsia="zh-CN" w:bidi="ar"/>
              </w:rPr>
              <w:t>1.</w:t>
            </w:r>
            <w:r>
              <w:rPr>
                <w:rFonts w:hint="default" w:ascii="Times New Roman" w:hAnsi="Times New Roman" w:eastAsia="方正仿宋_GBK" w:cs="Times New Roman"/>
                <w:i w:val="0"/>
                <w:iCs w:val="0"/>
                <w:caps w:val="0"/>
                <w:color w:val="auto"/>
                <w:spacing w:val="0"/>
                <w:sz w:val="21"/>
                <w:szCs w:val="21"/>
                <w:shd w:val="clear" w:color="auto" w:fill="auto"/>
                <w:lang w:bidi="ar"/>
              </w:rPr>
              <w:t>依附于城市道路建设各种管线、杆线等设施申请表</w:t>
            </w:r>
            <w:r>
              <w:rPr>
                <w:rFonts w:hint="default" w:ascii="Times New Roman" w:hAnsi="Times New Roman" w:eastAsia="方正仿宋_GBK" w:cs="Times New Roman"/>
                <w:color w:val="auto"/>
                <w:sz w:val="21"/>
                <w:szCs w:val="21"/>
                <w:lang w:bidi="ar"/>
              </w:rPr>
              <w:t>；</w:t>
            </w:r>
          </w:p>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i w:val="0"/>
                <w:iCs w:val="0"/>
                <w:caps w:val="0"/>
                <w:color w:val="auto"/>
                <w:spacing w:val="0"/>
                <w:sz w:val="21"/>
                <w:szCs w:val="21"/>
                <w:shd w:val="clear" w:color="auto" w:fill="auto"/>
                <w:lang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2.</w:t>
            </w:r>
            <w:r>
              <w:rPr>
                <w:rFonts w:hint="default" w:ascii="Times New Roman" w:hAnsi="Times New Roman" w:eastAsia="方正仿宋_GBK" w:cs="Times New Roman"/>
                <w:i w:val="0"/>
                <w:iCs w:val="0"/>
                <w:caps w:val="0"/>
                <w:color w:val="auto"/>
                <w:spacing w:val="0"/>
                <w:sz w:val="21"/>
                <w:szCs w:val="21"/>
                <w:shd w:val="clear" w:color="auto" w:fill="auto"/>
                <w:lang w:bidi="ar"/>
              </w:rPr>
              <w:t>建设工程规划许可证</w:t>
            </w:r>
            <w:r>
              <w:rPr>
                <w:rFonts w:hint="default" w:ascii="Times New Roman" w:hAnsi="Times New Roman" w:eastAsia="方正仿宋_GBK" w:cs="Times New Roman"/>
                <w:color w:val="auto"/>
                <w:sz w:val="21"/>
                <w:szCs w:val="21"/>
                <w:lang w:bidi="ar"/>
              </w:rPr>
              <w:t>；</w:t>
            </w:r>
          </w:p>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i w:val="0"/>
                <w:iCs w:val="0"/>
                <w:caps w:val="0"/>
                <w:color w:val="auto"/>
                <w:spacing w:val="0"/>
                <w:sz w:val="21"/>
                <w:szCs w:val="21"/>
                <w:shd w:val="clear" w:color="auto" w:fill="auto"/>
                <w:lang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3.</w:t>
            </w:r>
            <w:r>
              <w:rPr>
                <w:rFonts w:hint="default" w:ascii="Times New Roman" w:hAnsi="Times New Roman" w:eastAsia="方正仿宋_GBK" w:cs="Times New Roman"/>
                <w:i w:val="0"/>
                <w:iCs w:val="0"/>
                <w:caps w:val="0"/>
                <w:color w:val="auto"/>
                <w:spacing w:val="0"/>
                <w:sz w:val="21"/>
                <w:szCs w:val="21"/>
                <w:shd w:val="clear" w:color="auto" w:fill="auto"/>
                <w:lang w:bidi="ar"/>
              </w:rPr>
              <w:t>施工组织设计方案</w:t>
            </w:r>
            <w:r>
              <w:rPr>
                <w:rFonts w:hint="default" w:ascii="Times New Roman" w:hAnsi="Times New Roman" w:eastAsia="方正仿宋_GBK" w:cs="Times New Roman"/>
                <w:color w:val="auto"/>
                <w:sz w:val="21"/>
                <w:szCs w:val="21"/>
                <w:lang w:bidi="ar"/>
              </w:rPr>
              <w:t>；</w:t>
            </w:r>
          </w:p>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i w:val="0"/>
                <w:iCs w:val="0"/>
                <w:caps w:val="0"/>
                <w:color w:val="auto"/>
                <w:spacing w:val="0"/>
                <w:sz w:val="21"/>
                <w:szCs w:val="21"/>
                <w:shd w:val="clear" w:color="auto" w:fill="auto"/>
                <w:lang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4.</w:t>
            </w:r>
            <w:r>
              <w:rPr>
                <w:rFonts w:hint="default" w:ascii="Times New Roman" w:hAnsi="Times New Roman" w:eastAsia="方正仿宋_GBK" w:cs="Times New Roman"/>
                <w:i w:val="0"/>
                <w:iCs w:val="0"/>
                <w:caps w:val="0"/>
                <w:color w:val="auto"/>
                <w:spacing w:val="0"/>
                <w:sz w:val="21"/>
                <w:szCs w:val="21"/>
                <w:shd w:val="clear" w:color="auto" w:fill="auto"/>
                <w:lang w:bidi="ar"/>
              </w:rPr>
              <w:t>安全评估证明材料</w:t>
            </w:r>
            <w:r>
              <w:rPr>
                <w:rFonts w:hint="default" w:ascii="Times New Roman" w:hAnsi="Times New Roman" w:eastAsia="方正仿宋_GBK" w:cs="Times New Roman"/>
                <w:color w:val="auto"/>
                <w:sz w:val="21"/>
                <w:szCs w:val="21"/>
                <w:lang w:bidi="ar"/>
              </w:rPr>
              <w:t>；</w:t>
            </w:r>
          </w:p>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i w:val="0"/>
                <w:iCs w:val="0"/>
                <w:caps w:val="0"/>
                <w:color w:val="auto"/>
                <w:spacing w:val="0"/>
                <w:sz w:val="21"/>
                <w:szCs w:val="21"/>
                <w:shd w:val="clear" w:color="auto" w:fill="auto"/>
                <w:lang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5.</w:t>
            </w:r>
            <w:r>
              <w:rPr>
                <w:rFonts w:hint="default" w:ascii="Times New Roman" w:hAnsi="Times New Roman" w:eastAsia="方正仿宋_GBK" w:cs="Times New Roman"/>
                <w:i w:val="0"/>
                <w:iCs w:val="0"/>
                <w:caps w:val="0"/>
                <w:color w:val="auto"/>
                <w:spacing w:val="0"/>
                <w:sz w:val="21"/>
                <w:szCs w:val="21"/>
                <w:shd w:val="clear" w:color="auto" w:fill="auto"/>
                <w:lang w:bidi="ar"/>
              </w:rPr>
              <w:t>事故预警和应急抢救方案</w:t>
            </w:r>
            <w:r>
              <w:rPr>
                <w:rFonts w:hint="default" w:ascii="Times New Roman" w:hAnsi="Times New Roman" w:eastAsia="方正仿宋_GBK" w:cs="Times New Roman"/>
                <w:color w:val="auto"/>
                <w:sz w:val="21"/>
                <w:szCs w:val="21"/>
                <w:lang w:bidi="ar"/>
              </w:rPr>
              <w:t>；</w:t>
            </w:r>
          </w:p>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i w:val="0"/>
                <w:iCs w:val="0"/>
                <w:caps w:val="0"/>
                <w:color w:val="auto"/>
                <w:spacing w:val="0"/>
                <w:sz w:val="21"/>
                <w:szCs w:val="21"/>
                <w:shd w:val="clear" w:color="auto" w:fill="auto"/>
                <w:lang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6.</w:t>
            </w:r>
            <w:r>
              <w:rPr>
                <w:rFonts w:hint="default" w:ascii="Times New Roman" w:hAnsi="Times New Roman" w:eastAsia="方正仿宋_GBK" w:cs="Times New Roman"/>
                <w:i w:val="0"/>
                <w:iCs w:val="0"/>
                <w:caps w:val="0"/>
                <w:color w:val="auto"/>
                <w:spacing w:val="0"/>
                <w:sz w:val="21"/>
                <w:szCs w:val="21"/>
                <w:shd w:val="clear" w:color="auto" w:fill="auto"/>
                <w:lang w:bidi="ar"/>
              </w:rPr>
              <w:t>管线、杆线架设设计图纸</w:t>
            </w:r>
            <w:r>
              <w:rPr>
                <w:rFonts w:hint="default" w:ascii="Times New Roman" w:hAnsi="Times New Roman" w:eastAsia="方正仿宋_GBK" w:cs="Times New Roman"/>
                <w:color w:val="auto"/>
                <w:sz w:val="21"/>
                <w:szCs w:val="21"/>
                <w:lang w:bidi="ar"/>
              </w:rPr>
              <w:t>；</w:t>
            </w:r>
          </w:p>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sz w:val="21"/>
                <w:szCs w:val="21"/>
                <w:lang w:eastAsia="zh-CN"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7.</w:t>
            </w:r>
            <w:r>
              <w:rPr>
                <w:rFonts w:hint="default" w:ascii="Times New Roman" w:hAnsi="Times New Roman" w:eastAsia="方正仿宋_GBK" w:cs="Times New Roman"/>
                <w:i w:val="0"/>
                <w:iCs w:val="0"/>
                <w:caps w:val="0"/>
                <w:color w:val="auto"/>
                <w:spacing w:val="0"/>
                <w:sz w:val="21"/>
                <w:szCs w:val="21"/>
                <w:shd w:val="clear" w:color="auto" w:fill="auto"/>
                <w:lang w:bidi="ar"/>
              </w:rPr>
              <w:t>涉及城市桥梁的，有桥梁所在城市的市、县（县级市）市政工程行政主管部门组织的、桥梁原设计单位参与的桥梁专家委员会对安全施工措施的的审查意见</w:t>
            </w:r>
            <w:r>
              <w:rPr>
                <w:rFonts w:hint="default" w:ascii="Times New Roman" w:hAnsi="Times New Roman" w:eastAsia="方正仿宋_GBK" w:cs="Times New Roman"/>
                <w:i w:val="0"/>
                <w:iCs w:val="0"/>
                <w:caps w:val="0"/>
                <w:color w:val="auto"/>
                <w:spacing w:val="0"/>
                <w:sz w:val="21"/>
                <w:szCs w:val="21"/>
                <w:shd w:val="clear" w:color="auto" w:fill="auto"/>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45" w:hRule="atLeast"/>
          <w:jc w:val="center"/>
        </w:trPr>
        <w:tc>
          <w:tcPr>
            <w:tcW w:w="818"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
              </w:rPr>
            </w:pPr>
            <w:r>
              <w:rPr>
                <w:rFonts w:hint="default" w:ascii="Times New Roman" w:hAnsi="Times New Roman" w:eastAsia="方正仿宋_GBK" w:cs="Times New Roman"/>
                <w:color w:val="auto"/>
                <w:kern w:val="2"/>
                <w:sz w:val="21"/>
                <w:szCs w:val="21"/>
                <w:lang w:val="en-US" w:eastAsia="zh-CN" w:bidi="ar"/>
              </w:rPr>
              <w:t>4</w:t>
            </w:r>
          </w:p>
        </w:tc>
        <w:tc>
          <w:tcPr>
            <w:tcW w:w="303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sz w:val="21"/>
                <w:szCs w:val="21"/>
                <w:lang w:bidi="ar"/>
              </w:rPr>
            </w:pPr>
            <w:r>
              <w:rPr>
                <w:rFonts w:hint="default" w:ascii="Times New Roman" w:hAnsi="Times New Roman" w:eastAsia="方正仿宋_GBK" w:cs="Times New Roman"/>
                <w:color w:val="auto"/>
                <w:kern w:val="2"/>
                <w:sz w:val="21"/>
                <w:szCs w:val="21"/>
                <w:lang w:bidi="ar"/>
              </w:rPr>
              <w:t>占用、挖掘公路审批</w:t>
            </w:r>
          </w:p>
        </w:tc>
        <w:tc>
          <w:tcPr>
            <w:tcW w:w="1672"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eastAsia="zh-CN" w:bidi="ar"/>
              </w:rPr>
            </w:pPr>
            <w:r>
              <w:rPr>
                <w:rFonts w:hint="default" w:ascii="Times New Roman" w:hAnsi="Times New Roman" w:eastAsia="方正仿宋_GBK" w:cs="Times New Roman"/>
                <w:color w:val="auto"/>
                <w:sz w:val="21"/>
                <w:szCs w:val="21"/>
                <w:lang w:val="en-US" w:eastAsia="zh-CN" w:bidi="ar"/>
              </w:rPr>
              <w:t>交通运输部门</w:t>
            </w:r>
          </w:p>
        </w:tc>
        <w:tc>
          <w:tcPr>
            <w:tcW w:w="4338"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sz w:val="21"/>
                <w:szCs w:val="21"/>
                <w:lang w:eastAsia="zh-CN" w:bidi="ar"/>
              </w:rPr>
            </w:pPr>
            <w:r>
              <w:rPr>
                <w:rFonts w:hint="default" w:ascii="Times New Roman" w:hAnsi="Times New Roman" w:eastAsia="方正仿宋_GBK" w:cs="Times New Roman"/>
                <w:color w:val="auto"/>
                <w:sz w:val="21"/>
                <w:szCs w:val="21"/>
                <w:lang w:val="en-US" w:eastAsia="zh-CN" w:bidi="ar"/>
              </w:rPr>
              <w:t>1.</w:t>
            </w:r>
            <w:r>
              <w:rPr>
                <w:rFonts w:hint="default" w:ascii="Times New Roman" w:hAnsi="Times New Roman" w:eastAsia="方正仿宋_GBK" w:cs="Times New Roman"/>
                <w:color w:val="auto"/>
                <w:sz w:val="21"/>
                <w:szCs w:val="21"/>
                <w:lang w:bidi="ar"/>
              </w:rPr>
              <w:t>交通行政许可申请书；</w:t>
            </w:r>
          </w:p>
          <w:p>
            <w:pPr>
              <w:widowControl/>
              <w:spacing w:line="320" w:lineRule="exact"/>
              <w:jc w:val="both"/>
              <w:rPr>
                <w:rFonts w:hint="default" w:ascii="Times New Roman" w:hAnsi="Times New Roman" w:eastAsia="方正仿宋_GBK" w:cs="Times New Roman"/>
                <w:color w:val="auto"/>
                <w:sz w:val="21"/>
                <w:szCs w:val="21"/>
                <w:lang w:bidi="ar"/>
              </w:rPr>
            </w:pPr>
            <w:r>
              <w:rPr>
                <w:rFonts w:hint="default" w:ascii="Times New Roman" w:hAnsi="Times New Roman" w:eastAsia="方正仿宋_GBK" w:cs="Times New Roman"/>
                <w:color w:val="auto"/>
                <w:sz w:val="21"/>
                <w:szCs w:val="21"/>
                <w:lang w:val="en-US" w:eastAsia="zh-CN" w:bidi="ar"/>
              </w:rPr>
              <w:t>2.符合涉路等级技术标准、规范要求的设计和施工方案（含交通组织方案）</w:t>
            </w:r>
            <w:r>
              <w:rPr>
                <w:rFonts w:hint="default" w:ascii="Times New Roman" w:hAnsi="Times New Roman" w:eastAsia="方正仿宋_GBK" w:cs="Times New Roman"/>
                <w:color w:val="auto"/>
                <w:sz w:val="21"/>
                <w:szCs w:val="21"/>
                <w:lang w:bidi="ar"/>
              </w:rPr>
              <w:t>；</w:t>
            </w:r>
          </w:p>
          <w:p>
            <w:pPr>
              <w:widowControl/>
              <w:spacing w:line="320" w:lineRule="exact"/>
              <w:jc w:val="both"/>
              <w:rPr>
                <w:rFonts w:hint="default" w:ascii="Times New Roman" w:hAnsi="Times New Roman" w:eastAsia="方正仿宋_GBK" w:cs="Times New Roman"/>
                <w:color w:val="auto"/>
                <w:sz w:val="21"/>
                <w:szCs w:val="21"/>
                <w:lang w:bidi="ar"/>
              </w:rPr>
            </w:pPr>
            <w:r>
              <w:rPr>
                <w:rFonts w:hint="default" w:ascii="Times New Roman" w:hAnsi="Times New Roman" w:eastAsia="方正仿宋_GBK" w:cs="Times New Roman"/>
                <w:color w:val="auto"/>
                <w:sz w:val="21"/>
                <w:szCs w:val="21"/>
                <w:lang w:val="en-US" w:eastAsia="zh-CN" w:bidi="ar"/>
              </w:rPr>
              <w:t>3.</w:t>
            </w:r>
            <w:r>
              <w:rPr>
                <w:rFonts w:hint="default" w:ascii="Times New Roman" w:hAnsi="Times New Roman" w:eastAsia="方正仿宋_GBK" w:cs="Times New Roman"/>
                <w:color w:val="auto"/>
                <w:sz w:val="21"/>
                <w:szCs w:val="21"/>
                <w:lang w:bidi="ar"/>
              </w:rPr>
              <w:t>质量和安全的技术评价报告；</w:t>
            </w:r>
          </w:p>
          <w:p>
            <w:pPr>
              <w:widowControl/>
              <w:spacing w:line="320" w:lineRule="exact"/>
              <w:jc w:val="both"/>
              <w:rPr>
                <w:rFonts w:hint="default" w:ascii="Times New Roman" w:hAnsi="Times New Roman" w:eastAsia="方正仿宋_GBK" w:cs="Times New Roman"/>
                <w:color w:val="auto"/>
                <w:sz w:val="21"/>
                <w:szCs w:val="21"/>
                <w:lang w:bidi="ar"/>
              </w:rPr>
            </w:pPr>
            <w:r>
              <w:rPr>
                <w:rFonts w:hint="default" w:ascii="Times New Roman" w:hAnsi="Times New Roman" w:eastAsia="方正仿宋_GBK" w:cs="Times New Roman"/>
                <w:color w:val="auto"/>
                <w:sz w:val="21"/>
                <w:szCs w:val="21"/>
                <w:lang w:val="en-US" w:eastAsia="zh-CN" w:bidi="ar"/>
              </w:rPr>
              <w:t>4.</w:t>
            </w:r>
            <w:r>
              <w:rPr>
                <w:rFonts w:hint="default" w:ascii="Times New Roman" w:hAnsi="Times New Roman" w:eastAsia="方正仿宋_GBK" w:cs="Times New Roman"/>
                <w:color w:val="auto"/>
                <w:sz w:val="21"/>
                <w:szCs w:val="21"/>
                <w:lang w:bidi="ar"/>
              </w:rPr>
              <w:t>处置施工险情和意外事故的应急方案；</w:t>
            </w:r>
          </w:p>
          <w:p>
            <w:pPr>
              <w:widowControl/>
              <w:spacing w:line="320" w:lineRule="exact"/>
              <w:jc w:val="both"/>
              <w:rPr>
                <w:rFonts w:hint="default" w:ascii="Times New Roman" w:hAnsi="Times New Roman" w:eastAsia="方正仿宋_GBK" w:cs="Times New Roman"/>
                <w:color w:val="auto"/>
                <w:sz w:val="21"/>
                <w:szCs w:val="21"/>
                <w:lang w:bidi="ar"/>
              </w:rPr>
            </w:pPr>
            <w:r>
              <w:rPr>
                <w:rFonts w:hint="default" w:ascii="Times New Roman" w:hAnsi="Times New Roman" w:eastAsia="方正仿宋_GBK" w:cs="Times New Roman"/>
                <w:color w:val="auto"/>
                <w:sz w:val="21"/>
                <w:szCs w:val="21"/>
                <w:lang w:val="en-US" w:eastAsia="zh-CN" w:bidi="ar"/>
              </w:rPr>
              <w:t>5.</w:t>
            </w:r>
            <w:r>
              <w:rPr>
                <w:rFonts w:hint="default" w:ascii="Times New Roman" w:hAnsi="Times New Roman" w:eastAsia="方正仿宋_GBK" w:cs="Times New Roman"/>
                <w:color w:val="auto"/>
                <w:sz w:val="21"/>
                <w:szCs w:val="21"/>
                <w:lang w:bidi="ar"/>
              </w:rPr>
              <w:t>单位法人证书或营业执照；</w:t>
            </w:r>
          </w:p>
          <w:p>
            <w:pPr>
              <w:widowControl/>
              <w:spacing w:line="320" w:lineRule="exact"/>
              <w:jc w:val="both"/>
              <w:rPr>
                <w:rFonts w:hint="default" w:ascii="Times New Roman" w:hAnsi="Times New Roman" w:eastAsia="方正仿宋_GBK" w:cs="Times New Roman"/>
                <w:color w:val="auto"/>
                <w:sz w:val="21"/>
                <w:szCs w:val="21"/>
                <w:lang w:bidi="ar"/>
              </w:rPr>
            </w:pPr>
            <w:r>
              <w:rPr>
                <w:rFonts w:hint="default" w:ascii="Times New Roman" w:hAnsi="Times New Roman" w:eastAsia="方正仿宋_GBK" w:cs="Times New Roman"/>
                <w:color w:val="auto"/>
                <w:sz w:val="21"/>
                <w:szCs w:val="21"/>
                <w:lang w:val="en-US" w:eastAsia="zh-CN" w:bidi="ar"/>
              </w:rPr>
              <w:t>6.</w:t>
            </w:r>
            <w:r>
              <w:rPr>
                <w:rFonts w:hint="default" w:ascii="Times New Roman" w:hAnsi="Times New Roman" w:eastAsia="方正仿宋_GBK" w:cs="Times New Roman"/>
                <w:color w:val="auto"/>
                <w:sz w:val="21"/>
                <w:szCs w:val="21"/>
                <w:lang w:bidi="ar"/>
              </w:rPr>
              <w:t>办理人的授权委托；</w:t>
            </w:r>
          </w:p>
          <w:p>
            <w:pPr>
              <w:widowControl/>
              <w:spacing w:line="320" w:lineRule="exact"/>
              <w:jc w:val="both"/>
              <w:rPr>
                <w:rFonts w:hint="default" w:ascii="Times New Roman" w:hAnsi="Times New Roman" w:eastAsia="方正仿宋_GBK" w:cs="Times New Roman"/>
                <w:color w:val="auto"/>
                <w:sz w:val="21"/>
                <w:szCs w:val="21"/>
                <w:lang w:bidi="ar"/>
              </w:rPr>
            </w:pPr>
            <w:r>
              <w:rPr>
                <w:rFonts w:hint="default" w:ascii="Times New Roman" w:hAnsi="Times New Roman" w:eastAsia="方正仿宋_GBK" w:cs="Times New Roman"/>
                <w:color w:val="auto"/>
                <w:sz w:val="21"/>
                <w:szCs w:val="21"/>
                <w:lang w:val="en-US" w:eastAsia="zh-CN" w:bidi="ar"/>
              </w:rPr>
              <w:t>7.</w:t>
            </w:r>
            <w:r>
              <w:rPr>
                <w:rFonts w:hint="default" w:ascii="Times New Roman" w:hAnsi="Times New Roman" w:eastAsia="方正仿宋_GBK" w:cs="Times New Roman"/>
                <w:color w:val="auto"/>
                <w:sz w:val="21"/>
                <w:szCs w:val="21"/>
                <w:lang w:bidi="ar"/>
              </w:rPr>
              <w:t>法定代表人身份证明；</w:t>
            </w:r>
          </w:p>
          <w:p>
            <w:pPr>
              <w:widowControl/>
              <w:spacing w:line="320" w:lineRule="exact"/>
              <w:jc w:val="both"/>
              <w:rPr>
                <w:rFonts w:hint="default" w:ascii="Times New Roman" w:hAnsi="Times New Roman" w:eastAsia="方正仿宋_GBK" w:cs="Times New Roman"/>
                <w:color w:val="auto"/>
                <w:sz w:val="21"/>
                <w:szCs w:val="21"/>
                <w:lang w:val="en-US" w:eastAsia="zh-CN"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8.</w:t>
            </w:r>
            <w:r>
              <w:rPr>
                <w:rFonts w:hint="default" w:ascii="Times New Roman" w:hAnsi="Times New Roman" w:eastAsia="方正仿宋_GBK" w:cs="Times New Roman"/>
                <w:i w:val="0"/>
                <w:iCs w:val="0"/>
                <w:caps w:val="0"/>
                <w:color w:val="auto"/>
                <w:spacing w:val="0"/>
                <w:sz w:val="21"/>
                <w:szCs w:val="21"/>
                <w:shd w:val="clear" w:color="auto" w:fill="auto"/>
                <w:lang w:bidi="ar"/>
              </w:rPr>
              <w:t>办理人身份证明</w:t>
            </w:r>
            <w:r>
              <w:rPr>
                <w:rFonts w:hint="default" w:ascii="Times New Roman" w:hAnsi="Times New Roman" w:eastAsia="方正仿宋_GBK" w:cs="Times New Roman"/>
                <w:i w:val="0"/>
                <w:iCs w:val="0"/>
                <w:caps w:val="0"/>
                <w:color w:val="auto"/>
                <w:spacing w:val="0"/>
                <w:sz w:val="21"/>
                <w:szCs w:val="21"/>
                <w:shd w:val="clear" w:color="auto" w:fill="auto"/>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35" w:hRule="atLeast"/>
          <w:jc w:val="center"/>
        </w:trPr>
        <w:tc>
          <w:tcPr>
            <w:tcW w:w="818"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ind w:right="0" w:rightChars="0"/>
              <w:jc w:val="center"/>
              <w:textAlignment w:val="auto"/>
              <w:rPr>
                <w:rFonts w:hint="default" w:ascii="Times New Roman" w:hAnsi="Times New Roman" w:eastAsia="方正仿宋_GBK" w:cs="Times New Roman"/>
                <w:color w:val="auto"/>
                <w:kern w:val="2"/>
                <w:sz w:val="21"/>
                <w:szCs w:val="21"/>
                <w:lang w:val="en-US" w:eastAsia="zh-CN" w:bidi="ar"/>
              </w:rPr>
            </w:pPr>
            <w:r>
              <w:rPr>
                <w:rFonts w:hint="default" w:ascii="Times New Roman" w:hAnsi="Times New Roman" w:eastAsia="方正仿宋_GBK" w:cs="Times New Roman"/>
                <w:color w:val="auto"/>
                <w:kern w:val="2"/>
                <w:sz w:val="21"/>
                <w:szCs w:val="21"/>
                <w:lang w:val="en-US" w:eastAsia="zh-CN" w:bidi="ar"/>
              </w:rPr>
              <w:t>5</w:t>
            </w:r>
          </w:p>
        </w:tc>
        <w:tc>
          <w:tcPr>
            <w:tcW w:w="303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ind w:right="0" w:rightChars="0"/>
              <w:jc w:val="both"/>
              <w:textAlignment w:val="auto"/>
              <w:rPr>
                <w:rFonts w:hint="default" w:ascii="Times New Roman" w:hAnsi="Times New Roman" w:eastAsia="方正仿宋_GBK" w:cs="Times New Roman"/>
                <w:color w:val="auto"/>
                <w:sz w:val="21"/>
                <w:szCs w:val="21"/>
                <w:lang w:bidi="ar"/>
              </w:rPr>
            </w:pPr>
            <w:r>
              <w:rPr>
                <w:rFonts w:hint="default" w:ascii="Times New Roman" w:hAnsi="Times New Roman" w:eastAsia="方正仿宋_GBK" w:cs="Times New Roman"/>
                <w:color w:val="auto"/>
                <w:sz w:val="21"/>
                <w:szCs w:val="21"/>
                <w:lang w:val="en-US" w:eastAsia="zh-CN" w:bidi="ar"/>
              </w:rPr>
              <w:t>临时</w:t>
            </w:r>
            <w:r>
              <w:rPr>
                <w:rFonts w:hint="default" w:ascii="Times New Roman" w:hAnsi="Times New Roman" w:eastAsia="方正仿宋_GBK" w:cs="Times New Roman"/>
                <w:color w:val="auto"/>
                <w:kern w:val="2"/>
                <w:sz w:val="21"/>
                <w:szCs w:val="21"/>
                <w:lang w:bidi="ar"/>
              </w:rPr>
              <w:t>占用城市绿地审批</w:t>
            </w:r>
          </w:p>
        </w:tc>
        <w:tc>
          <w:tcPr>
            <w:tcW w:w="1672" w:type="dxa"/>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sz w:val="21"/>
                <w:szCs w:val="21"/>
                <w:lang w:eastAsia="zh-CN" w:bidi="ar"/>
              </w:rPr>
            </w:pPr>
            <w:r>
              <w:rPr>
                <w:rFonts w:hint="default" w:ascii="Times New Roman" w:hAnsi="Times New Roman" w:eastAsia="方正仿宋_GBK" w:cs="Times New Roman"/>
                <w:color w:val="auto"/>
                <w:sz w:val="21"/>
                <w:szCs w:val="21"/>
                <w:lang w:val="en-US" w:eastAsia="zh-CN" w:bidi="ar"/>
              </w:rPr>
              <w:t>住房城乡建设（城管、市政）部门或审批管理部门</w:t>
            </w:r>
          </w:p>
        </w:tc>
        <w:tc>
          <w:tcPr>
            <w:tcW w:w="4338"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sz w:val="21"/>
                <w:szCs w:val="21"/>
                <w:lang w:eastAsia="zh-CN" w:bidi="ar"/>
              </w:rPr>
            </w:pPr>
            <w:r>
              <w:rPr>
                <w:rFonts w:hint="default" w:ascii="Times New Roman" w:hAnsi="Times New Roman" w:eastAsia="方正仿宋_GBK" w:cs="Times New Roman"/>
                <w:color w:val="auto"/>
                <w:sz w:val="21"/>
                <w:szCs w:val="21"/>
                <w:lang w:val="en-US" w:eastAsia="zh-CN" w:bidi="ar"/>
              </w:rPr>
              <w:t>1.</w:t>
            </w:r>
            <w:r>
              <w:rPr>
                <w:rFonts w:hint="default" w:ascii="Times New Roman" w:hAnsi="Times New Roman" w:eastAsia="方正仿宋_GBK" w:cs="Times New Roman"/>
                <w:color w:val="auto"/>
                <w:sz w:val="21"/>
                <w:szCs w:val="21"/>
                <w:lang w:bidi="ar"/>
              </w:rPr>
              <w:t>占用城市绿化用地审批申请表；</w:t>
            </w:r>
          </w:p>
          <w:p>
            <w:pPr>
              <w:widowControl/>
              <w:spacing w:line="320" w:lineRule="exact"/>
              <w:jc w:val="both"/>
              <w:rPr>
                <w:rFonts w:hint="default" w:ascii="Times New Roman" w:hAnsi="Times New Roman" w:eastAsia="方正仿宋_GBK" w:cs="Times New Roman"/>
                <w:color w:val="auto"/>
                <w:sz w:val="21"/>
                <w:szCs w:val="21"/>
                <w:lang w:eastAsia="zh-CN" w:bidi="ar"/>
              </w:rPr>
            </w:pPr>
            <w:r>
              <w:rPr>
                <w:rFonts w:hint="default" w:ascii="Times New Roman" w:hAnsi="Times New Roman" w:eastAsia="方正仿宋_GBK" w:cs="Times New Roman"/>
                <w:color w:val="auto"/>
                <w:sz w:val="21"/>
                <w:szCs w:val="21"/>
                <w:lang w:val="en-US" w:eastAsia="zh-CN" w:bidi="ar"/>
              </w:rPr>
              <w:t>2.</w:t>
            </w:r>
            <w:r>
              <w:rPr>
                <w:rFonts w:hint="default" w:ascii="Times New Roman" w:hAnsi="Times New Roman" w:eastAsia="方正仿宋_GBK" w:cs="Times New Roman"/>
                <w:color w:val="auto"/>
                <w:sz w:val="21"/>
                <w:szCs w:val="21"/>
                <w:lang w:bidi="ar"/>
              </w:rPr>
              <w:t>建设项目立项批文；</w:t>
            </w:r>
          </w:p>
          <w:p>
            <w:pPr>
              <w:widowControl/>
              <w:spacing w:line="320" w:lineRule="exact"/>
              <w:jc w:val="both"/>
              <w:rPr>
                <w:rFonts w:hint="default" w:ascii="Times New Roman" w:hAnsi="Times New Roman" w:eastAsia="方正仿宋_GBK" w:cs="Times New Roman"/>
                <w:color w:val="auto"/>
                <w:sz w:val="21"/>
                <w:szCs w:val="21"/>
                <w:lang w:eastAsia="zh-CN" w:bidi="ar"/>
              </w:rPr>
            </w:pPr>
            <w:r>
              <w:rPr>
                <w:rFonts w:hint="default" w:ascii="Times New Roman" w:hAnsi="Times New Roman" w:eastAsia="方正仿宋_GBK" w:cs="Times New Roman"/>
                <w:color w:val="auto"/>
                <w:sz w:val="21"/>
                <w:szCs w:val="21"/>
                <w:lang w:val="en-US" w:eastAsia="zh-CN" w:bidi="ar"/>
              </w:rPr>
              <w:t>3.</w:t>
            </w:r>
            <w:r>
              <w:rPr>
                <w:rFonts w:hint="default" w:ascii="Times New Roman" w:hAnsi="Times New Roman" w:eastAsia="方正仿宋_GBK" w:cs="Times New Roman"/>
                <w:color w:val="auto"/>
                <w:sz w:val="21"/>
                <w:szCs w:val="21"/>
                <w:lang w:bidi="ar"/>
              </w:rPr>
              <w:t>建设工程规划许可证（或建设用地规划许可证）；</w:t>
            </w:r>
          </w:p>
          <w:p>
            <w:pPr>
              <w:widowControl/>
              <w:spacing w:line="320" w:lineRule="exact"/>
              <w:jc w:val="both"/>
              <w:rPr>
                <w:rFonts w:hint="default" w:ascii="Times New Roman" w:hAnsi="Times New Roman" w:eastAsia="方正仿宋_GBK" w:cs="Times New Roman"/>
                <w:color w:val="auto"/>
                <w:sz w:val="21"/>
                <w:szCs w:val="21"/>
                <w:lang w:eastAsia="zh-CN" w:bidi="ar"/>
              </w:rPr>
            </w:pPr>
            <w:r>
              <w:rPr>
                <w:rFonts w:hint="default" w:ascii="Times New Roman" w:hAnsi="Times New Roman" w:eastAsia="方正仿宋_GBK" w:cs="Times New Roman"/>
                <w:color w:val="auto"/>
                <w:sz w:val="21"/>
                <w:szCs w:val="21"/>
                <w:lang w:val="en-US" w:eastAsia="zh-CN" w:bidi="ar"/>
              </w:rPr>
              <w:t>4.</w:t>
            </w:r>
            <w:r>
              <w:rPr>
                <w:rFonts w:hint="default" w:ascii="Times New Roman" w:hAnsi="Times New Roman" w:eastAsia="方正仿宋_GBK" w:cs="Times New Roman"/>
                <w:color w:val="auto"/>
                <w:sz w:val="21"/>
                <w:szCs w:val="21"/>
                <w:lang w:bidi="ar"/>
              </w:rPr>
              <w:t>规划部门审定的总平面图</w:t>
            </w:r>
            <w:r>
              <w:rPr>
                <w:rFonts w:hint="default" w:ascii="Times New Roman" w:hAnsi="Times New Roman" w:eastAsia="方正仿宋_GBK" w:cs="Times New Roman"/>
                <w:color w:val="auto"/>
                <w:sz w:val="21"/>
                <w:szCs w:val="21"/>
                <w:lang w:bidi="ar"/>
              </w:rPr>
              <w:tab/>
            </w:r>
            <w:r>
              <w:rPr>
                <w:rFonts w:hint="default" w:ascii="Times New Roman" w:hAnsi="Times New Roman" w:eastAsia="方正仿宋_GBK" w:cs="Times New Roman"/>
                <w:color w:val="auto"/>
                <w:sz w:val="21"/>
                <w:szCs w:val="21"/>
                <w:lang w:bidi="ar"/>
              </w:rPr>
              <w:t>；</w:t>
            </w:r>
          </w:p>
          <w:p>
            <w:pPr>
              <w:widowControl/>
              <w:spacing w:line="320" w:lineRule="exact"/>
              <w:jc w:val="both"/>
              <w:rPr>
                <w:rFonts w:hint="default" w:ascii="Times New Roman" w:hAnsi="Times New Roman" w:eastAsia="方正仿宋_GBK" w:cs="Times New Roman"/>
                <w:color w:val="auto"/>
                <w:sz w:val="21"/>
                <w:szCs w:val="21"/>
                <w:lang w:eastAsia="zh-CN" w:bidi="ar"/>
              </w:rPr>
            </w:pPr>
            <w:r>
              <w:rPr>
                <w:rFonts w:hint="default" w:ascii="Times New Roman" w:hAnsi="Times New Roman" w:eastAsia="方正仿宋_GBK" w:cs="Times New Roman"/>
                <w:color w:val="auto"/>
                <w:sz w:val="21"/>
                <w:szCs w:val="21"/>
                <w:lang w:val="en-US" w:eastAsia="zh-CN" w:bidi="ar"/>
              </w:rPr>
              <w:t>5.</w:t>
            </w:r>
            <w:r>
              <w:rPr>
                <w:rFonts w:hint="default" w:ascii="Times New Roman" w:hAnsi="Times New Roman" w:eastAsia="方正仿宋_GBK" w:cs="Times New Roman"/>
                <w:color w:val="auto"/>
                <w:sz w:val="21"/>
                <w:szCs w:val="21"/>
                <w:lang w:bidi="ar"/>
              </w:rPr>
              <w:t>在城市的公共绿地内开设商业、服务摊点的,应当持工商行政管理部门批准的营业执照；</w:t>
            </w:r>
          </w:p>
          <w:p>
            <w:pPr>
              <w:widowControl/>
              <w:spacing w:line="320" w:lineRule="exact"/>
              <w:jc w:val="both"/>
              <w:rPr>
                <w:rFonts w:hint="default" w:ascii="Times New Roman" w:hAnsi="Times New Roman" w:eastAsia="方正仿宋_GBK" w:cs="Times New Roman"/>
                <w:color w:val="auto"/>
                <w:sz w:val="21"/>
                <w:szCs w:val="21"/>
                <w:lang w:val="en-US" w:eastAsia="zh-CN"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6.</w:t>
            </w:r>
            <w:r>
              <w:rPr>
                <w:rFonts w:hint="default" w:ascii="Times New Roman" w:hAnsi="Times New Roman" w:eastAsia="方正仿宋_GBK" w:cs="Times New Roman"/>
                <w:i w:val="0"/>
                <w:iCs w:val="0"/>
                <w:caps w:val="0"/>
                <w:color w:val="auto"/>
                <w:spacing w:val="0"/>
                <w:sz w:val="21"/>
                <w:szCs w:val="21"/>
                <w:shd w:val="clear" w:color="auto" w:fill="auto"/>
                <w:lang w:bidi="ar"/>
              </w:rPr>
              <w:t>承诺审批承诺书</w:t>
            </w:r>
            <w:r>
              <w:rPr>
                <w:rFonts w:hint="default" w:ascii="Times New Roman" w:hAnsi="Times New Roman" w:eastAsia="方正仿宋_GBK" w:cs="Times New Roman"/>
                <w:i w:val="0"/>
                <w:iCs w:val="0"/>
                <w:caps w:val="0"/>
                <w:color w:val="auto"/>
                <w:spacing w:val="0"/>
                <w:sz w:val="21"/>
                <w:szCs w:val="21"/>
                <w:shd w:val="clear" w:color="auto" w:fill="auto"/>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90" w:hRule="atLeast"/>
          <w:jc w:val="center"/>
        </w:trPr>
        <w:tc>
          <w:tcPr>
            <w:tcW w:w="818"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
              </w:rPr>
            </w:pPr>
            <w:r>
              <w:rPr>
                <w:rFonts w:hint="default" w:ascii="Times New Roman" w:hAnsi="Times New Roman" w:eastAsia="方正仿宋_GBK" w:cs="Times New Roman"/>
                <w:color w:val="auto"/>
                <w:kern w:val="2"/>
                <w:sz w:val="21"/>
                <w:szCs w:val="21"/>
                <w:lang w:val="en-US" w:eastAsia="zh-CN" w:bidi="ar"/>
              </w:rPr>
              <w:t>6</w:t>
            </w:r>
          </w:p>
        </w:tc>
        <w:tc>
          <w:tcPr>
            <w:tcW w:w="303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ind w:right="0" w:rightChars="0"/>
              <w:jc w:val="both"/>
              <w:textAlignment w:val="auto"/>
              <w:rPr>
                <w:rFonts w:hint="default" w:ascii="Times New Roman" w:hAnsi="Times New Roman" w:eastAsia="方正仿宋_GBK" w:cs="Times New Roman"/>
                <w:color w:val="auto"/>
                <w:sz w:val="21"/>
                <w:szCs w:val="21"/>
                <w:lang w:bidi="ar"/>
              </w:rPr>
            </w:pPr>
            <w:r>
              <w:rPr>
                <w:rFonts w:hint="default" w:ascii="Times New Roman" w:hAnsi="Times New Roman" w:eastAsia="方正仿宋_GBK" w:cs="Times New Roman"/>
                <w:color w:val="auto"/>
                <w:kern w:val="2"/>
                <w:sz w:val="21"/>
                <w:szCs w:val="21"/>
                <w:lang w:bidi="ar"/>
              </w:rPr>
              <w:t>砍伐城市树木审批</w:t>
            </w:r>
          </w:p>
        </w:tc>
        <w:tc>
          <w:tcPr>
            <w:tcW w:w="1672" w:type="dxa"/>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sz w:val="21"/>
                <w:szCs w:val="21"/>
                <w:lang w:eastAsia="zh-CN" w:bidi="ar"/>
              </w:rPr>
            </w:pPr>
            <w:r>
              <w:rPr>
                <w:rFonts w:hint="default" w:ascii="Times New Roman" w:hAnsi="Times New Roman" w:eastAsia="方正仿宋_GBK" w:cs="Times New Roman"/>
                <w:color w:val="auto"/>
                <w:sz w:val="21"/>
                <w:szCs w:val="21"/>
                <w:lang w:val="en-US" w:eastAsia="zh-CN" w:bidi="ar"/>
              </w:rPr>
              <w:t>住房城乡建设（城管、市政）部门或审批管理部门</w:t>
            </w:r>
          </w:p>
        </w:tc>
        <w:tc>
          <w:tcPr>
            <w:tcW w:w="4338"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sz w:val="21"/>
                <w:szCs w:val="21"/>
                <w:lang w:eastAsia="zh-CN" w:bidi="ar"/>
              </w:rPr>
            </w:pPr>
            <w:r>
              <w:rPr>
                <w:rFonts w:hint="default" w:ascii="Times New Roman" w:hAnsi="Times New Roman" w:eastAsia="方正仿宋_GBK" w:cs="Times New Roman"/>
                <w:color w:val="auto"/>
                <w:sz w:val="21"/>
                <w:szCs w:val="21"/>
                <w:lang w:val="en-US" w:eastAsia="zh-CN" w:bidi="ar"/>
              </w:rPr>
              <w:t>1.</w:t>
            </w:r>
            <w:r>
              <w:rPr>
                <w:rFonts w:hint="default" w:ascii="Times New Roman" w:hAnsi="Times New Roman" w:eastAsia="方正仿宋_GBK" w:cs="Times New Roman"/>
                <w:color w:val="auto"/>
                <w:sz w:val="21"/>
                <w:szCs w:val="21"/>
                <w:lang w:bidi="ar"/>
              </w:rPr>
              <w:t>申请人身份证明；</w:t>
            </w:r>
          </w:p>
          <w:p>
            <w:pPr>
              <w:widowControl/>
              <w:spacing w:line="320" w:lineRule="exact"/>
              <w:jc w:val="both"/>
              <w:rPr>
                <w:rFonts w:hint="default" w:ascii="Times New Roman" w:hAnsi="Times New Roman" w:eastAsia="方正仿宋_GBK" w:cs="Times New Roman"/>
                <w:color w:val="auto"/>
                <w:sz w:val="21"/>
                <w:szCs w:val="21"/>
                <w:lang w:eastAsia="zh-CN" w:bidi="ar"/>
              </w:rPr>
            </w:pPr>
            <w:r>
              <w:rPr>
                <w:rFonts w:hint="default" w:ascii="Times New Roman" w:hAnsi="Times New Roman" w:eastAsia="方正仿宋_GBK" w:cs="Times New Roman"/>
                <w:color w:val="auto"/>
                <w:sz w:val="21"/>
                <w:szCs w:val="21"/>
                <w:lang w:val="en-US" w:eastAsia="zh-CN" w:bidi="ar"/>
              </w:rPr>
              <w:t>2.</w:t>
            </w:r>
            <w:r>
              <w:rPr>
                <w:rFonts w:hint="default" w:ascii="Times New Roman" w:hAnsi="Times New Roman" w:eastAsia="方正仿宋_GBK" w:cs="Times New Roman"/>
                <w:color w:val="auto"/>
                <w:sz w:val="21"/>
                <w:szCs w:val="21"/>
                <w:lang w:bidi="ar"/>
              </w:rPr>
              <w:t>授权委托书；</w:t>
            </w:r>
          </w:p>
          <w:p>
            <w:pPr>
              <w:widowControl/>
              <w:spacing w:line="320" w:lineRule="exact"/>
              <w:jc w:val="both"/>
              <w:rPr>
                <w:rFonts w:hint="default" w:ascii="Times New Roman" w:hAnsi="Times New Roman" w:eastAsia="方正仿宋_GBK" w:cs="Times New Roman"/>
                <w:color w:val="auto"/>
                <w:sz w:val="21"/>
                <w:szCs w:val="21"/>
                <w:lang w:eastAsia="zh-CN" w:bidi="ar"/>
              </w:rPr>
            </w:pPr>
            <w:r>
              <w:rPr>
                <w:rFonts w:hint="default" w:ascii="Times New Roman" w:hAnsi="Times New Roman" w:eastAsia="方正仿宋_GBK" w:cs="Times New Roman"/>
                <w:color w:val="auto"/>
                <w:sz w:val="21"/>
                <w:szCs w:val="21"/>
                <w:lang w:val="en-US" w:eastAsia="zh-CN" w:bidi="ar"/>
              </w:rPr>
              <w:t>3.</w:t>
            </w:r>
            <w:r>
              <w:rPr>
                <w:rFonts w:hint="default" w:ascii="Times New Roman" w:hAnsi="Times New Roman" w:eastAsia="方正仿宋_GBK" w:cs="Times New Roman"/>
                <w:color w:val="auto"/>
                <w:sz w:val="21"/>
                <w:szCs w:val="21"/>
                <w:lang w:bidi="ar"/>
              </w:rPr>
              <w:t>砍伐城市树木审批申请表；</w:t>
            </w:r>
          </w:p>
          <w:p>
            <w:pPr>
              <w:widowControl/>
              <w:spacing w:line="320" w:lineRule="exact"/>
              <w:jc w:val="both"/>
              <w:rPr>
                <w:rFonts w:hint="default" w:ascii="Times New Roman" w:hAnsi="Times New Roman" w:eastAsia="方正仿宋_GBK" w:cs="Times New Roman"/>
                <w:color w:val="auto"/>
                <w:sz w:val="21"/>
                <w:szCs w:val="21"/>
                <w:lang w:eastAsia="zh-CN" w:bidi="ar"/>
              </w:rPr>
            </w:pPr>
            <w:r>
              <w:rPr>
                <w:rFonts w:hint="default" w:ascii="Times New Roman" w:hAnsi="Times New Roman" w:eastAsia="方正仿宋_GBK" w:cs="Times New Roman"/>
                <w:color w:val="auto"/>
                <w:sz w:val="21"/>
                <w:szCs w:val="21"/>
                <w:lang w:val="en-US" w:eastAsia="zh-CN" w:bidi="ar"/>
              </w:rPr>
              <w:t>4.</w:t>
            </w:r>
            <w:r>
              <w:rPr>
                <w:rFonts w:hint="default" w:ascii="Times New Roman" w:hAnsi="Times New Roman" w:eastAsia="方正仿宋_GBK" w:cs="Times New Roman"/>
                <w:color w:val="auto"/>
                <w:sz w:val="21"/>
                <w:szCs w:val="21"/>
                <w:lang w:bidi="ar"/>
              </w:rPr>
              <w:t>树木产权或管理权材料，树木产权人或管理权人同意意见的材料；</w:t>
            </w:r>
          </w:p>
          <w:p>
            <w:pPr>
              <w:widowControl/>
              <w:spacing w:line="320" w:lineRule="exact"/>
              <w:jc w:val="both"/>
              <w:rPr>
                <w:rFonts w:hint="default" w:ascii="Times New Roman" w:hAnsi="Times New Roman" w:eastAsia="方正仿宋_GBK" w:cs="Times New Roman"/>
                <w:color w:val="auto"/>
                <w:sz w:val="21"/>
                <w:szCs w:val="21"/>
                <w:lang w:eastAsia="zh-CN" w:bidi="ar"/>
              </w:rPr>
            </w:pPr>
            <w:r>
              <w:rPr>
                <w:rFonts w:hint="default" w:ascii="Times New Roman" w:hAnsi="Times New Roman" w:eastAsia="方正仿宋_GBK" w:cs="Times New Roman"/>
                <w:color w:val="auto"/>
                <w:sz w:val="21"/>
                <w:szCs w:val="21"/>
                <w:lang w:val="en-US" w:eastAsia="zh-CN" w:bidi="ar"/>
              </w:rPr>
              <w:t>5.</w:t>
            </w:r>
            <w:r>
              <w:rPr>
                <w:rFonts w:hint="default" w:ascii="Times New Roman" w:hAnsi="Times New Roman" w:eastAsia="方正仿宋_GBK" w:cs="Times New Roman"/>
                <w:color w:val="auto"/>
                <w:sz w:val="21"/>
                <w:szCs w:val="21"/>
                <w:lang w:bidi="ar"/>
              </w:rPr>
              <w:t>树木确实影响公共安全、居民生活的照片，确实发生检疫性病虫害或确已死亡的照片，确实影响其他树木生长的照片（影响公共安全、居民生活，发生检疫性病虫害等情形砍伐城市树木应提供）；</w:t>
            </w:r>
          </w:p>
          <w:p>
            <w:pPr>
              <w:widowControl/>
              <w:spacing w:line="320" w:lineRule="exact"/>
              <w:jc w:val="both"/>
              <w:rPr>
                <w:rFonts w:hint="default" w:ascii="Times New Roman" w:hAnsi="Times New Roman" w:eastAsia="方正仿宋_GBK" w:cs="Times New Roman"/>
                <w:color w:val="auto"/>
                <w:sz w:val="21"/>
                <w:szCs w:val="21"/>
                <w:lang w:eastAsia="zh-CN" w:bidi="ar"/>
              </w:rPr>
            </w:pPr>
            <w:r>
              <w:rPr>
                <w:rFonts w:hint="default" w:ascii="Times New Roman" w:hAnsi="Times New Roman" w:eastAsia="方正仿宋_GBK" w:cs="Times New Roman"/>
                <w:color w:val="auto"/>
                <w:sz w:val="21"/>
                <w:szCs w:val="21"/>
                <w:lang w:val="en-US" w:eastAsia="zh-CN" w:bidi="ar"/>
              </w:rPr>
              <w:t>6.</w:t>
            </w:r>
            <w:r>
              <w:rPr>
                <w:rFonts w:hint="default" w:ascii="Times New Roman" w:hAnsi="Times New Roman" w:eastAsia="方正仿宋_GBK" w:cs="Times New Roman"/>
                <w:color w:val="auto"/>
                <w:sz w:val="21"/>
                <w:szCs w:val="21"/>
                <w:lang w:bidi="ar"/>
              </w:rPr>
              <w:t>树木补植方案或补救措施；</w:t>
            </w:r>
          </w:p>
          <w:p>
            <w:pPr>
              <w:widowControl/>
              <w:spacing w:line="320" w:lineRule="exact"/>
              <w:jc w:val="both"/>
              <w:rPr>
                <w:rFonts w:hint="default" w:ascii="Times New Roman" w:hAnsi="Times New Roman" w:eastAsia="方正仿宋_GBK" w:cs="Times New Roman"/>
                <w:color w:val="auto"/>
                <w:sz w:val="21"/>
                <w:szCs w:val="21"/>
                <w:lang w:eastAsia="zh-CN" w:bidi="ar"/>
              </w:rPr>
            </w:pPr>
            <w:r>
              <w:rPr>
                <w:rFonts w:hint="default" w:ascii="Times New Roman" w:hAnsi="Times New Roman" w:eastAsia="方正仿宋_GBK" w:cs="Times New Roman"/>
                <w:color w:val="auto"/>
                <w:sz w:val="21"/>
                <w:szCs w:val="21"/>
                <w:lang w:val="en-US" w:eastAsia="zh-CN" w:bidi="ar"/>
              </w:rPr>
              <w:t>7.</w:t>
            </w:r>
            <w:r>
              <w:rPr>
                <w:rFonts w:hint="default" w:ascii="Times New Roman" w:hAnsi="Times New Roman" w:eastAsia="方正仿宋_GBK" w:cs="Times New Roman"/>
                <w:color w:val="auto"/>
                <w:sz w:val="21"/>
                <w:szCs w:val="21"/>
                <w:lang w:bidi="ar"/>
              </w:rPr>
              <w:t>规划部门的规划许可文件；</w:t>
            </w:r>
          </w:p>
          <w:p>
            <w:pPr>
              <w:widowControl/>
              <w:spacing w:line="320" w:lineRule="exact"/>
              <w:jc w:val="both"/>
              <w:rPr>
                <w:rFonts w:hint="default" w:ascii="Times New Roman" w:hAnsi="Times New Roman" w:eastAsia="方正仿宋_GBK" w:cs="Times New Roman"/>
                <w:color w:val="auto"/>
                <w:sz w:val="21"/>
                <w:szCs w:val="21"/>
                <w:lang w:val="en-US" w:eastAsia="zh-CN" w:bidi="ar"/>
              </w:rPr>
            </w:pPr>
            <w:r>
              <w:rPr>
                <w:rFonts w:hint="default" w:ascii="Times New Roman" w:hAnsi="Times New Roman" w:eastAsia="方正仿宋_GBK" w:cs="Times New Roman"/>
                <w:color w:val="auto"/>
                <w:sz w:val="21"/>
                <w:szCs w:val="21"/>
                <w:lang w:val="en-US" w:eastAsia="zh-CN" w:bidi="ar"/>
              </w:rPr>
              <w:t>8.</w:t>
            </w:r>
            <w:r>
              <w:rPr>
                <w:rFonts w:hint="default" w:ascii="Times New Roman" w:hAnsi="Times New Roman" w:eastAsia="方正仿宋_GBK" w:cs="Times New Roman"/>
                <w:color w:val="auto"/>
                <w:sz w:val="21"/>
                <w:szCs w:val="21"/>
                <w:lang w:bidi="ar"/>
              </w:rPr>
              <w:t>现状绿化图纸或经部门批复同意的总平面图</w:t>
            </w:r>
            <w:r>
              <w:rPr>
                <w:rFonts w:hint="default" w:ascii="Times New Roman" w:hAnsi="Times New Roman" w:eastAsia="方正仿宋_GBK" w:cs="Times New Roman"/>
                <w:color w:val="auto"/>
                <w:sz w:val="21"/>
                <w:szCs w:val="21"/>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55" w:hRule="atLeast"/>
          <w:jc w:val="center"/>
        </w:trPr>
        <w:tc>
          <w:tcPr>
            <w:tcW w:w="818"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
              </w:rPr>
            </w:pPr>
            <w:r>
              <w:rPr>
                <w:rFonts w:hint="default" w:ascii="Times New Roman" w:hAnsi="Times New Roman" w:eastAsia="方正仿宋_GBK" w:cs="Times New Roman"/>
                <w:color w:val="auto"/>
                <w:kern w:val="2"/>
                <w:sz w:val="21"/>
                <w:szCs w:val="21"/>
                <w:lang w:val="en-US" w:eastAsia="zh-CN" w:bidi="ar"/>
              </w:rPr>
              <w:t>7</w:t>
            </w:r>
          </w:p>
        </w:tc>
        <w:tc>
          <w:tcPr>
            <w:tcW w:w="303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kern w:val="2"/>
                <w:sz w:val="21"/>
                <w:szCs w:val="21"/>
                <w:lang w:val="en-US" w:bidi="ar"/>
              </w:rPr>
            </w:pPr>
            <w:r>
              <w:rPr>
                <w:rFonts w:hint="default" w:ascii="Times New Roman" w:hAnsi="Times New Roman" w:eastAsia="方正仿宋_GBK" w:cs="Times New Roman"/>
                <w:color w:val="auto"/>
                <w:sz w:val="21"/>
                <w:szCs w:val="21"/>
                <w:lang w:val="en-US" w:eastAsia="zh-CN" w:bidi="ar"/>
              </w:rPr>
              <w:t>建设项目使用林地及在森林和野生动物类型国家级自然保护区建设审批(临时占用林地审批)</w:t>
            </w:r>
          </w:p>
        </w:tc>
        <w:tc>
          <w:tcPr>
            <w:tcW w:w="1672"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val="en-US" w:eastAsia="zh-CN" w:bidi="ar"/>
              </w:rPr>
            </w:pPr>
            <w:r>
              <w:rPr>
                <w:rFonts w:hint="default" w:ascii="Times New Roman" w:hAnsi="Times New Roman" w:eastAsia="方正仿宋_GBK" w:cs="Times New Roman"/>
                <w:color w:val="auto"/>
                <w:sz w:val="21"/>
                <w:szCs w:val="21"/>
                <w:lang w:val="en-US" w:eastAsia="zh-CN" w:bidi="ar"/>
              </w:rPr>
              <w:t>林业部门</w:t>
            </w:r>
          </w:p>
        </w:tc>
        <w:tc>
          <w:tcPr>
            <w:tcW w:w="4338"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i w:val="0"/>
                <w:iCs w:val="0"/>
                <w:caps w:val="0"/>
                <w:color w:val="auto"/>
                <w:spacing w:val="0"/>
                <w:sz w:val="21"/>
                <w:szCs w:val="21"/>
                <w:shd w:val="clear" w:color="auto" w:fill="auto"/>
                <w:lang w:eastAsia="zh-CN"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1.</w:t>
            </w:r>
            <w:r>
              <w:rPr>
                <w:rFonts w:hint="default" w:ascii="Times New Roman" w:hAnsi="Times New Roman" w:eastAsia="方正仿宋_GBK" w:cs="Times New Roman"/>
                <w:i w:val="0"/>
                <w:iCs w:val="0"/>
                <w:caps w:val="0"/>
                <w:color w:val="auto"/>
                <w:spacing w:val="0"/>
                <w:sz w:val="21"/>
                <w:szCs w:val="21"/>
                <w:shd w:val="clear" w:color="auto" w:fill="auto"/>
                <w:lang w:bidi="ar"/>
              </w:rPr>
              <w:t>查处情况说明</w:t>
            </w:r>
          </w:p>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i w:val="0"/>
                <w:iCs w:val="0"/>
                <w:caps w:val="0"/>
                <w:color w:val="auto"/>
                <w:spacing w:val="0"/>
                <w:sz w:val="21"/>
                <w:szCs w:val="21"/>
                <w:shd w:val="clear" w:color="auto" w:fill="auto"/>
                <w:lang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2.</w:t>
            </w:r>
            <w:r>
              <w:rPr>
                <w:rFonts w:hint="default" w:ascii="Times New Roman" w:hAnsi="Times New Roman" w:eastAsia="方正仿宋_GBK" w:cs="Times New Roman"/>
                <w:i w:val="0"/>
                <w:iCs w:val="0"/>
                <w:caps w:val="0"/>
                <w:color w:val="auto"/>
                <w:spacing w:val="0"/>
                <w:sz w:val="21"/>
                <w:szCs w:val="21"/>
                <w:shd w:val="clear" w:color="auto" w:fill="auto"/>
                <w:lang w:bidi="ar"/>
              </w:rPr>
              <w:t>林业部门审查意见</w:t>
            </w:r>
          </w:p>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i w:val="0"/>
                <w:iCs w:val="0"/>
                <w:caps w:val="0"/>
                <w:color w:val="auto"/>
                <w:spacing w:val="0"/>
                <w:sz w:val="21"/>
                <w:szCs w:val="21"/>
                <w:shd w:val="clear" w:color="auto" w:fill="auto"/>
                <w:lang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3.</w:t>
            </w:r>
            <w:r>
              <w:rPr>
                <w:rFonts w:hint="default" w:ascii="Times New Roman" w:hAnsi="Times New Roman" w:eastAsia="方正仿宋_GBK" w:cs="Times New Roman"/>
                <w:i w:val="0"/>
                <w:iCs w:val="0"/>
                <w:caps w:val="0"/>
                <w:color w:val="auto"/>
                <w:spacing w:val="0"/>
                <w:sz w:val="21"/>
                <w:szCs w:val="21"/>
                <w:shd w:val="clear" w:color="auto" w:fill="auto"/>
                <w:lang w:bidi="ar"/>
              </w:rPr>
              <w:t>公示情况</w:t>
            </w:r>
          </w:p>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i w:val="0"/>
                <w:iCs w:val="0"/>
                <w:caps w:val="0"/>
                <w:color w:val="auto"/>
                <w:spacing w:val="0"/>
                <w:sz w:val="21"/>
                <w:szCs w:val="21"/>
                <w:shd w:val="clear" w:color="auto" w:fill="auto"/>
                <w:lang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4.</w:t>
            </w:r>
            <w:r>
              <w:rPr>
                <w:rFonts w:hint="default" w:ascii="Times New Roman" w:hAnsi="Times New Roman" w:eastAsia="方正仿宋_GBK" w:cs="Times New Roman"/>
                <w:i w:val="0"/>
                <w:iCs w:val="0"/>
                <w:caps w:val="0"/>
                <w:color w:val="auto"/>
                <w:spacing w:val="0"/>
                <w:sz w:val="21"/>
                <w:szCs w:val="21"/>
                <w:shd w:val="clear" w:color="auto" w:fill="auto"/>
                <w:lang w:bidi="ar"/>
              </w:rPr>
              <w:t>使用林地现场查验表</w:t>
            </w:r>
          </w:p>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i w:val="0"/>
                <w:iCs w:val="0"/>
                <w:caps w:val="0"/>
                <w:color w:val="auto"/>
                <w:spacing w:val="0"/>
                <w:sz w:val="21"/>
                <w:szCs w:val="21"/>
                <w:shd w:val="clear" w:color="auto" w:fill="auto"/>
                <w:lang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5.</w:t>
            </w:r>
            <w:r>
              <w:rPr>
                <w:rFonts w:hint="default" w:ascii="Times New Roman" w:hAnsi="Times New Roman" w:eastAsia="方正仿宋_GBK" w:cs="Times New Roman"/>
                <w:i w:val="0"/>
                <w:iCs w:val="0"/>
                <w:caps w:val="0"/>
                <w:color w:val="auto"/>
                <w:spacing w:val="0"/>
                <w:sz w:val="21"/>
                <w:szCs w:val="21"/>
                <w:shd w:val="clear" w:color="auto" w:fill="auto"/>
                <w:lang w:bidi="ar"/>
              </w:rPr>
              <w:t>林业生产条件和植被恢复方案</w:t>
            </w:r>
          </w:p>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i w:val="0"/>
                <w:iCs w:val="0"/>
                <w:caps w:val="0"/>
                <w:color w:val="auto"/>
                <w:spacing w:val="0"/>
                <w:sz w:val="21"/>
                <w:szCs w:val="21"/>
                <w:shd w:val="clear" w:color="auto" w:fill="auto"/>
                <w:lang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6.</w:t>
            </w:r>
            <w:r>
              <w:rPr>
                <w:rFonts w:hint="default" w:ascii="Times New Roman" w:hAnsi="Times New Roman" w:eastAsia="方正仿宋_GBK" w:cs="Times New Roman"/>
                <w:i w:val="0"/>
                <w:iCs w:val="0"/>
                <w:caps w:val="0"/>
                <w:color w:val="auto"/>
                <w:spacing w:val="0"/>
                <w:sz w:val="21"/>
                <w:szCs w:val="21"/>
                <w:shd w:val="clear" w:color="auto" w:fill="auto"/>
                <w:lang w:bidi="ar"/>
              </w:rPr>
              <w:t>建设项目用地范围（矢量图层）</w:t>
            </w:r>
          </w:p>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i w:val="0"/>
                <w:iCs w:val="0"/>
                <w:caps w:val="0"/>
                <w:color w:val="auto"/>
                <w:spacing w:val="0"/>
                <w:sz w:val="21"/>
                <w:szCs w:val="21"/>
                <w:shd w:val="clear" w:color="auto" w:fill="auto"/>
                <w:lang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7.</w:t>
            </w:r>
            <w:r>
              <w:rPr>
                <w:rFonts w:hint="default" w:ascii="Times New Roman" w:hAnsi="Times New Roman" w:eastAsia="方正仿宋_GBK" w:cs="Times New Roman"/>
                <w:i w:val="0"/>
                <w:iCs w:val="0"/>
                <w:caps w:val="0"/>
                <w:color w:val="auto"/>
                <w:spacing w:val="0"/>
                <w:sz w:val="21"/>
                <w:szCs w:val="21"/>
                <w:shd w:val="clear" w:color="auto" w:fill="auto"/>
                <w:lang w:bidi="ar"/>
              </w:rPr>
              <w:t>建设项目使用林地可行性报告或者使用林地现状调查表</w:t>
            </w:r>
          </w:p>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i w:val="0"/>
                <w:iCs w:val="0"/>
                <w:caps w:val="0"/>
                <w:color w:val="auto"/>
                <w:spacing w:val="0"/>
                <w:sz w:val="21"/>
                <w:szCs w:val="21"/>
                <w:shd w:val="clear" w:color="auto" w:fill="auto"/>
                <w:lang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8.</w:t>
            </w:r>
            <w:r>
              <w:rPr>
                <w:rFonts w:hint="default" w:ascii="Times New Roman" w:hAnsi="Times New Roman" w:eastAsia="方正仿宋_GBK" w:cs="Times New Roman"/>
                <w:i w:val="0"/>
                <w:iCs w:val="0"/>
                <w:caps w:val="0"/>
                <w:color w:val="auto"/>
                <w:spacing w:val="0"/>
                <w:sz w:val="21"/>
                <w:szCs w:val="21"/>
                <w:shd w:val="clear" w:color="auto" w:fill="auto"/>
                <w:lang w:bidi="ar"/>
              </w:rPr>
              <w:t>建设项目批准文件</w:t>
            </w:r>
          </w:p>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i w:val="0"/>
                <w:iCs w:val="0"/>
                <w:caps w:val="0"/>
                <w:color w:val="333333"/>
                <w:spacing w:val="0"/>
                <w:sz w:val="14"/>
                <w:szCs w:val="14"/>
                <w:shd w:val="clear" w:color="auto" w:fill="FFFFFF"/>
                <w:lang w:val="en-US" w:eastAsia="zh-CN"/>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9.</w:t>
            </w:r>
            <w:r>
              <w:rPr>
                <w:rFonts w:hint="default" w:ascii="Times New Roman" w:hAnsi="Times New Roman" w:eastAsia="方正仿宋_GBK" w:cs="Times New Roman"/>
                <w:i w:val="0"/>
                <w:iCs w:val="0"/>
                <w:caps w:val="0"/>
                <w:color w:val="auto"/>
                <w:spacing w:val="0"/>
                <w:sz w:val="21"/>
                <w:szCs w:val="21"/>
                <w:shd w:val="clear" w:color="auto" w:fill="auto"/>
                <w:lang w:bidi="ar"/>
              </w:rPr>
              <w:t>建设项目使用林地申请表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18"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
              </w:rPr>
            </w:pPr>
            <w:r>
              <w:rPr>
                <w:rFonts w:hint="default" w:ascii="Times New Roman" w:hAnsi="Times New Roman" w:eastAsia="方正仿宋_GBK" w:cs="Times New Roman"/>
                <w:color w:val="auto"/>
                <w:kern w:val="2"/>
                <w:sz w:val="21"/>
                <w:szCs w:val="21"/>
                <w:lang w:val="en-US" w:eastAsia="zh-CN" w:bidi="ar"/>
              </w:rPr>
              <w:t>8</w:t>
            </w:r>
          </w:p>
        </w:tc>
        <w:tc>
          <w:tcPr>
            <w:tcW w:w="303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color w:val="auto"/>
                <w:kern w:val="2"/>
                <w:sz w:val="21"/>
                <w:szCs w:val="21"/>
                <w:lang w:val="en-US" w:eastAsia="zh-CN" w:bidi="ar"/>
              </w:rPr>
            </w:pPr>
            <w:r>
              <w:rPr>
                <w:rFonts w:hint="default" w:ascii="Times New Roman" w:hAnsi="Times New Roman" w:eastAsia="方正仿宋_GBK" w:cs="Times New Roman"/>
                <w:b w:val="0"/>
                <w:bCs w:val="0"/>
                <w:i w:val="0"/>
                <w:iCs w:val="0"/>
                <w:caps w:val="0"/>
                <w:color w:val="auto"/>
                <w:spacing w:val="0"/>
                <w:sz w:val="21"/>
                <w:szCs w:val="21"/>
                <w:shd w:val="clear" w:color="auto" w:fill="auto"/>
                <w:lang w:bidi="ar"/>
              </w:rPr>
              <w:t>影响古树名木的建设使用避让和保护措施备案</w:t>
            </w:r>
          </w:p>
        </w:tc>
        <w:tc>
          <w:tcPr>
            <w:tcW w:w="1672"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color w:val="auto"/>
                <w:sz w:val="21"/>
                <w:szCs w:val="21"/>
                <w:lang w:val="en-US" w:eastAsia="zh-CN" w:bidi="ar"/>
              </w:rPr>
            </w:pPr>
            <w:r>
              <w:rPr>
                <w:rFonts w:hint="default" w:ascii="Times New Roman" w:hAnsi="Times New Roman" w:eastAsia="方正仿宋_GBK" w:cs="Times New Roman"/>
                <w:color w:val="auto"/>
                <w:sz w:val="21"/>
                <w:szCs w:val="21"/>
                <w:shd w:val="clear" w:color="auto" w:fill="auto"/>
                <w:lang w:val="en-US" w:eastAsia="zh-CN" w:bidi="ar"/>
              </w:rPr>
              <w:t>住房城乡建设（城管、市政）部门</w:t>
            </w:r>
          </w:p>
        </w:tc>
        <w:tc>
          <w:tcPr>
            <w:tcW w:w="4338" w:type="dxa"/>
            <w:noWrap w:val="0"/>
            <w:vAlign w:val="top"/>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shd w:val="clear" w:color="auto" w:fill="auto"/>
                <w:lang w:bidi="ar"/>
              </w:rPr>
            </w:pPr>
            <w:r>
              <w:rPr>
                <w:rFonts w:hint="default" w:ascii="Times New Roman" w:hAnsi="Times New Roman" w:eastAsia="方正仿宋_GBK" w:cs="Times New Roman"/>
                <w:color w:val="auto"/>
                <w:sz w:val="21"/>
                <w:szCs w:val="21"/>
                <w:shd w:val="clear" w:color="auto" w:fill="auto"/>
                <w:lang w:val="en-US" w:eastAsia="zh-CN" w:bidi="ar"/>
              </w:rPr>
              <w:t>1.</w:t>
            </w:r>
            <w:r>
              <w:rPr>
                <w:rFonts w:hint="default" w:ascii="Times New Roman" w:hAnsi="Times New Roman" w:eastAsia="方正仿宋_GBK" w:cs="Times New Roman"/>
                <w:color w:val="auto"/>
                <w:sz w:val="21"/>
                <w:szCs w:val="21"/>
                <w:shd w:val="clear" w:color="auto" w:fill="auto"/>
                <w:lang w:bidi="ar"/>
              </w:rPr>
              <w:t>影响古树名木的建设使用避让和保护措施备案申请表</w:t>
            </w:r>
          </w:p>
          <w:p>
            <w:pPr>
              <w:widowControl/>
              <w:snapToGrid/>
              <w:spacing w:line="320" w:lineRule="exact"/>
              <w:rPr>
                <w:rFonts w:hint="default" w:ascii="Times New Roman" w:hAnsi="Times New Roman" w:eastAsia="方正仿宋_GBK" w:cs="Times New Roman"/>
                <w:color w:val="auto"/>
                <w:sz w:val="21"/>
                <w:szCs w:val="21"/>
                <w:shd w:val="clear" w:color="auto" w:fill="auto"/>
                <w:lang w:val="en-US" w:eastAsia="zh-CN"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2.</w:t>
            </w:r>
            <w:r>
              <w:rPr>
                <w:rFonts w:hint="default" w:ascii="Times New Roman" w:hAnsi="Times New Roman" w:eastAsia="方正仿宋_GBK" w:cs="Times New Roman"/>
                <w:i w:val="0"/>
                <w:iCs w:val="0"/>
                <w:caps w:val="0"/>
                <w:color w:val="auto"/>
                <w:spacing w:val="0"/>
                <w:sz w:val="21"/>
                <w:szCs w:val="21"/>
                <w:shd w:val="clear" w:color="auto" w:fill="auto"/>
                <w:lang w:bidi="ar"/>
              </w:rPr>
              <w:t>建设项目立项批文</w:t>
            </w:r>
          </w:p>
          <w:p>
            <w:pPr>
              <w:widowControl/>
              <w:snapToGrid/>
              <w:spacing w:line="320" w:lineRule="exact"/>
              <w:rPr>
                <w:rFonts w:hint="default" w:ascii="Times New Roman" w:hAnsi="Times New Roman" w:eastAsia="方正仿宋_GBK" w:cs="Times New Roman"/>
                <w:color w:val="auto"/>
                <w:sz w:val="21"/>
                <w:szCs w:val="21"/>
                <w:shd w:val="clear" w:color="auto" w:fill="auto"/>
                <w:lang w:val="en-US" w:eastAsia="zh-CN"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3.</w:t>
            </w:r>
            <w:r>
              <w:rPr>
                <w:rFonts w:hint="default" w:ascii="Times New Roman" w:hAnsi="Times New Roman" w:eastAsia="方正仿宋_GBK" w:cs="Times New Roman"/>
                <w:i w:val="0"/>
                <w:iCs w:val="0"/>
                <w:caps w:val="0"/>
                <w:color w:val="auto"/>
                <w:spacing w:val="0"/>
                <w:sz w:val="21"/>
                <w:szCs w:val="21"/>
                <w:shd w:val="clear" w:color="auto" w:fill="auto"/>
                <w:lang w:bidi="ar"/>
              </w:rPr>
              <w:t>经市规划部门批准的规划总平面图</w:t>
            </w:r>
          </w:p>
          <w:p>
            <w:pPr>
              <w:widowControl/>
              <w:snapToGrid/>
              <w:spacing w:line="320" w:lineRule="exact"/>
              <w:rPr>
                <w:rFonts w:hint="default" w:ascii="Times New Roman" w:hAnsi="Times New Roman" w:eastAsia="方正仿宋_GBK" w:cs="Times New Roman"/>
                <w:color w:val="auto"/>
                <w:sz w:val="21"/>
                <w:szCs w:val="21"/>
                <w:shd w:val="clear" w:color="auto" w:fill="auto"/>
                <w:lang w:val="en-US" w:eastAsia="zh-CN" w:bidi="ar"/>
              </w:rPr>
            </w:pPr>
            <w:r>
              <w:rPr>
                <w:rFonts w:hint="default" w:ascii="Times New Roman" w:hAnsi="Times New Roman" w:eastAsia="方正仿宋_GBK" w:cs="Times New Roman"/>
                <w:i w:val="0"/>
                <w:iCs w:val="0"/>
                <w:caps w:val="0"/>
                <w:color w:val="auto"/>
                <w:spacing w:val="0"/>
                <w:sz w:val="21"/>
                <w:szCs w:val="21"/>
                <w:shd w:val="clear" w:color="auto" w:fill="auto"/>
                <w:lang w:bidi="ar"/>
              </w:rPr>
              <w:t>建设工程规划许可证（含许可证、附件、施工红线图）</w:t>
            </w:r>
          </w:p>
          <w:p>
            <w:pPr>
              <w:widowControl/>
              <w:snapToGrid/>
              <w:spacing w:line="320" w:lineRule="exact"/>
              <w:rPr>
                <w:rFonts w:hint="default" w:ascii="Times New Roman" w:hAnsi="Times New Roman" w:eastAsia="方正仿宋_GBK" w:cs="Times New Roman"/>
                <w:color w:val="auto"/>
                <w:sz w:val="21"/>
                <w:szCs w:val="21"/>
                <w:shd w:val="clear" w:color="auto" w:fill="auto"/>
                <w:lang w:val="en-US" w:eastAsia="zh-CN"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4.</w:t>
            </w:r>
            <w:r>
              <w:rPr>
                <w:rFonts w:hint="default" w:ascii="Times New Roman" w:hAnsi="Times New Roman" w:eastAsia="方正仿宋_GBK" w:cs="Times New Roman"/>
                <w:i w:val="0"/>
                <w:iCs w:val="0"/>
                <w:caps w:val="0"/>
                <w:color w:val="auto"/>
                <w:spacing w:val="0"/>
                <w:sz w:val="21"/>
                <w:szCs w:val="21"/>
                <w:shd w:val="clear" w:color="auto" w:fill="auto"/>
                <w:lang w:bidi="ar"/>
              </w:rPr>
              <w:t>经审查机构审查合格并盖章的施工图审查意见及施工图</w:t>
            </w:r>
          </w:p>
          <w:p>
            <w:pPr>
              <w:widowControl/>
              <w:snapToGrid/>
              <w:spacing w:line="320" w:lineRule="exact"/>
              <w:rPr>
                <w:rFonts w:hint="default" w:ascii="Times New Roman" w:hAnsi="Times New Roman" w:eastAsia="方正仿宋_GBK" w:cs="Times New Roman"/>
                <w:color w:val="auto"/>
                <w:sz w:val="21"/>
                <w:szCs w:val="21"/>
                <w:shd w:val="clear" w:color="auto" w:fill="auto"/>
                <w:lang w:val="en-US" w:eastAsia="zh-CN"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5.</w:t>
            </w:r>
            <w:r>
              <w:rPr>
                <w:rFonts w:hint="default" w:ascii="Times New Roman" w:hAnsi="Times New Roman" w:eastAsia="方正仿宋_GBK" w:cs="Times New Roman"/>
                <w:i w:val="0"/>
                <w:iCs w:val="0"/>
                <w:caps w:val="0"/>
                <w:color w:val="auto"/>
                <w:spacing w:val="0"/>
                <w:sz w:val="21"/>
                <w:szCs w:val="21"/>
                <w:shd w:val="clear" w:color="auto" w:fill="auto"/>
                <w:lang w:bidi="ar"/>
              </w:rPr>
              <w:t>古树名木避让或者保护措施方案</w:t>
            </w:r>
          </w:p>
          <w:p>
            <w:pPr>
              <w:widowControl/>
              <w:snapToGrid/>
              <w:spacing w:line="320" w:lineRule="exact"/>
              <w:rPr>
                <w:rFonts w:hint="default" w:ascii="Times New Roman" w:hAnsi="Times New Roman" w:eastAsia="方正仿宋_GBK" w:cs="Times New Roman"/>
                <w:color w:val="auto"/>
                <w:sz w:val="21"/>
                <w:szCs w:val="21"/>
                <w:shd w:val="clear" w:color="auto" w:fill="auto"/>
                <w:lang w:val="en-US" w:eastAsia="zh-CN"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6.</w:t>
            </w:r>
            <w:r>
              <w:rPr>
                <w:rFonts w:hint="default" w:ascii="Times New Roman" w:hAnsi="Times New Roman" w:eastAsia="方正仿宋_GBK" w:cs="Times New Roman"/>
                <w:i w:val="0"/>
                <w:iCs w:val="0"/>
                <w:caps w:val="0"/>
                <w:color w:val="auto"/>
                <w:spacing w:val="0"/>
                <w:sz w:val="21"/>
                <w:szCs w:val="21"/>
                <w:shd w:val="clear" w:color="auto" w:fill="auto"/>
                <w:lang w:bidi="ar"/>
              </w:rPr>
              <w:t>古树名木图片、照片，包括：方位平面图、全景彩照、近景彩照、显示挂牌编号照</w:t>
            </w:r>
          </w:p>
          <w:p>
            <w:pPr>
              <w:widowControl/>
              <w:snapToGrid/>
              <w:spacing w:line="320" w:lineRule="exact"/>
              <w:rPr>
                <w:rFonts w:hint="default" w:ascii="Times New Roman" w:hAnsi="Times New Roman" w:eastAsia="方正仿宋_GBK" w:cs="Times New Roman"/>
                <w:color w:val="auto"/>
                <w:sz w:val="21"/>
                <w:szCs w:val="21"/>
                <w:lang w:val="en-US" w:eastAsia="zh-CN"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7.</w:t>
            </w:r>
            <w:r>
              <w:rPr>
                <w:rFonts w:hint="default" w:ascii="Times New Roman" w:hAnsi="Times New Roman" w:eastAsia="方正仿宋_GBK" w:cs="Times New Roman"/>
                <w:i w:val="0"/>
                <w:iCs w:val="0"/>
                <w:caps w:val="0"/>
                <w:color w:val="auto"/>
                <w:spacing w:val="0"/>
                <w:sz w:val="21"/>
                <w:szCs w:val="21"/>
                <w:shd w:val="clear" w:color="auto" w:fill="auto"/>
                <w:lang w:bidi="ar"/>
              </w:rPr>
              <w:t>证明申请人身份的有效证件或材料（非本人办理的还需要授权委托书及被委托人身份证件）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18"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
              </w:rPr>
            </w:pPr>
            <w:r>
              <w:rPr>
                <w:rFonts w:hint="default" w:ascii="Times New Roman" w:hAnsi="Times New Roman" w:eastAsia="方正仿宋_GBK" w:cs="Times New Roman"/>
                <w:color w:val="auto"/>
                <w:kern w:val="2"/>
                <w:sz w:val="21"/>
                <w:szCs w:val="21"/>
                <w:lang w:val="en-US" w:eastAsia="zh-CN" w:bidi="ar"/>
              </w:rPr>
              <w:t>9</w:t>
            </w:r>
          </w:p>
        </w:tc>
        <w:tc>
          <w:tcPr>
            <w:tcW w:w="303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color w:val="auto"/>
                <w:kern w:val="2"/>
                <w:sz w:val="21"/>
                <w:szCs w:val="21"/>
                <w:lang w:val="en-US" w:eastAsia="zh-CN" w:bidi="ar"/>
              </w:rPr>
            </w:pPr>
            <w:r>
              <w:rPr>
                <w:rFonts w:hint="default" w:ascii="Times New Roman" w:hAnsi="Times New Roman" w:eastAsia="方正仿宋_GBK" w:cs="Times New Roman"/>
                <w:color w:val="auto"/>
                <w:kern w:val="2"/>
                <w:sz w:val="21"/>
                <w:szCs w:val="21"/>
                <w:lang w:bidi="ar"/>
              </w:rPr>
              <w:t>生产建设项目水土保持方案审批</w:t>
            </w:r>
          </w:p>
        </w:tc>
        <w:tc>
          <w:tcPr>
            <w:tcW w:w="1672"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
              </w:rPr>
            </w:pPr>
            <w:r>
              <w:rPr>
                <w:rFonts w:hint="default" w:ascii="Times New Roman" w:hAnsi="Times New Roman" w:eastAsia="方正仿宋_GBK" w:cs="Times New Roman"/>
                <w:color w:val="auto"/>
                <w:sz w:val="21"/>
                <w:szCs w:val="21"/>
                <w:lang w:eastAsia="zh-CN" w:bidi="ar"/>
              </w:rPr>
              <w:t>水利部门</w:t>
            </w:r>
          </w:p>
        </w:tc>
        <w:tc>
          <w:tcPr>
            <w:tcW w:w="4338" w:type="dxa"/>
            <w:noWrap w:val="0"/>
            <w:vAlign w:val="top"/>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b w:val="0"/>
                <w:bCs w:val="0"/>
                <w:color w:val="auto"/>
                <w:sz w:val="21"/>
                <w:szCs w:val="21"/>
                <w:lang w:val="en-US" w:eastAsia="zh-CN" w:bidi="ar"/>
              </w:rPr>
            </w:pPr>
            <w:r>
              <w:rPr>
                <w:rFonts w:hint="default" w:ascii="Times New Roman" w:hAnsi="Times New Roman" w:eastAsia="方正仿宋_GBK" w:cs="Times New Roman"/>
                <w:b w:val="0"/>
                <w:bCs w:val="0"/>
                <w:color w:val="auto"/>
                <w:sz w:val="21"/>
                <w:szCs w:val="21"/>
                <w:lang w:val="en-US" w:eastAsia="zh-CN" w:bidi="ar"/>
              </w:rPr>
              <w:t>子事项1：</w:t>
            </w:r>
          </w:p>
          <w:p>
            <w:pPr>
              <w:keepNext w:val="0"/>
              <w:keepLines w:val="0"/>
              <w:pageBreakBefore w:val="0"/>
              <w:widowControl/>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b w:val="0"/>
                <w:bCs w:val="0"/>
                <w:color w:val="auto"/>
                <w:sz w:val="21"/>
                <w:szCs w:val="21"/>
                <w:lang w:val="en-US" w:eastAsia="zh-CN" w:bidi="ar"/>
              </w:rPr>
            </w:pPr>
            <w:r>
              <w:rPr>
                <w:rFonts w:hint="default" w:ascii="Times New Roman" w:hAnsi="Times New Roman" w:eastAsia="方正仿宋_GBK" w:cs="Times New Roman"/>
                <w:b w:val="0"/>
                <w:bCs w:val="0"/>
                <w:color w:val="auto"/>
                <w:sz w:val="21"/>
                <w:szCs w:val="21"/>
                <w:lang w:val="en-US" w:eastAsia="zh-CN" w:bidi="ar"/>
              </w:rPr>
              <w:t>生产建设项目水土保持方案报告书审批：</w:t>
            </w:r>
          </w:p>
          <w:p>
            <w:pPr>
              <w:keepNext w:val="0"/>
              <w:keepLines w:val="0"/>
              <w:pageBreakBefore w:val="0"/>
              <w:widowControl/>
              <w:kinsoku/>
              <w:wordWrap/>
              <w:overflowPunct/>
              <w:topLinePunct w:val="0"/>
              <w:autoSpaceDE/>
              <w:autoSpaceDN/>
              <w:bidi w:val="0"/>
              <w:adjustRightInd/>
              <w:snapToGrid/>
              <w:spacing w:line="320" w:lineRule="exact"/>
              <w:ind w:firstLine="0" w:firstLineChars="0"/>
              <w:textAlignment w:val="auto"/>
              <w:rPr>
                <w:rFonts w:hint="default" w:ascii="Times New Roman" w:hAnsi="Times New Roman" w:eastAsia="方正仿宋_GBK" w:cs="Times New Roman"/>
                <w:color w:val="auto"/>
                <w:sz w:val="21"/>
                <w:szCs w:val="21"/>
                <w:lang w:val="en-US" w:eastAsia="zh-CN" w:bidi="ar"/>
              </w:rPr>
            </w:pPr>
            <w:r>
              <w:rPr>
                <w:rFonts w:hint="default" w:ascii="Times New Roman" w:hAnsi="Times New Roman" w:eastAsia="方正仿宋_GBK" w:cs="Times New Roman"/>
                <w:color w:val="auto"/>
                <w:sz w:val="21"/>
                <w:szCs w:val="21"/>
                <w:lang w:val="en-US" w:eastAsia="zh-CN" w:bidi="ar"/>
              </w:rPr>
              <w:t>首次申请：</w:t>
            </w:r>
          </w:p>
          <w:p>
            <w:pPr>
              <w:keepNext w:val="0"/>
              <w:keepLines w:val="0"/>
              <w:pageBreakBefore w:val="0"/>
              <w:widowControl/>
              <w:kinsoku/>
              <w:wordWrap/>
              <w:overflowPunct/>
              <w:topLinePunct w:val="0"/>
              <w:autoSpaceDE/>
              <w:autoSpaceDN/>
              <w:bidi w:val="0"/>
              <w:adjustRightInd/>
              <w:snapToGrid/>
              <w:spacing w:line="320" w:lineRule="exact"/>
              <w:ind w:firstLine="0" w:firstLineChars="0"/>
              <w:textAlignment w:val="auto"/>
              <w:rPr>
                <w:rFonts w:hint="default" w:ascii="Times New Roman" w:hAnsi="Times New Roman" w:eastAsia="方正仿宋_GBK" w:cs="Times New Roman"/>
                <w:color w:val="auto"/>
                <w:sz w:val="21"/>
                <w:szCs w:val="21"/>
                <w:lang w:val="en-US" w:eastAsia="zh-CN" w:bidi="ar"/>
              </w:rPr>
            </w:pPr>
            <w:r>
              <w:rPr>
                <w:rFonts w:hint="default" w:ascii="Times New Roman" w:hAnsi="Times New Roman" w:eastAsia="方正仿宋_GBK" w:cs="Times New Roman"/>
                <w:color w:val="auto"/>
                <w:sz w:val="21"/>
                <w:szCs w:val="21"/>
                <w:lang w:val="en-US" w:eastAsia="zh-CN" w:bidi="ar"/>
              </w:rPr>
              <w:t>1.开发区内实行承诺制管理的项目：水土流失防治责任承诺书。</w:t>
            </w:r>
          </w:p>
          <w:p>
            <w:pPr>
              <w:keepNext w:val="0"/>
              <w:keepLines w:val="0"/>
              <w:pageBreakBefore w:val="0"/>
              <w:widowControl/>
              <w:kinsoku/>
              <w:wordWrap/>
              <w:overflowPunct/>
              <w:topLinePunct w:val="0"/>
              <w:autoSpaceDE/>
              <w:autoSpaceDN/>
              <w:bidi w:val="0"/>
              <w:adjustRightInd/>
              <w:snapToGrid/>
              <w:spacing w:line="320" w:lineRule="exact"/>
              <w:ind w:firstLine="0" w:firstLineChars="0"/>
              <w:textAlignment w:val="auto"/>
              <w:rPr>
                <w:rFonts w:hint="default" w:ascii="Times New Roman" w:hAnsi="Times New Roman" w:eastAsia="方正仿宋_GBK" w:cs="Times New Roman"/>
                <w:color w:val="auto"/>
                <w:sz w:val="21"/>
                <w:szCs w:val="21"/>
                <w:lang w:val="en-US" w:eastAsia="zh-CN" w:bidi="ar"/>
              </w:rPr>
            </w:pPr>
            <w:r>
              <w:rPr>
                <w:rFonts w:hint="default" w:ascii="Times New Roman" w:hAnsi="Times New Roman" w:eastAsia="方正仿宋_GBK" w:cs="Times New Roman"/>
                <w:color w:val="auto"/>
                <w:sz w:val="21"/>
                <w:szCs w:val="21"/>
                <w:lang w:val="en-US" w:eastAsia="zh-CN" w:bidi="ar"/>
              </w:rPr>
              <w:t>2.其他项目：(1)生产建设项目水土保持方案审批申请。(2)生产建设项目水土保持方案报告书。</w:t>
            </w:r>
          </w:p>
          <w:p>
            <w:pPr>
              <w:keepNext w:val="0"/>
              <w:keepLines w:val="0"/>
              <w:pageBreakBefore w:val="0"/>
              <w:widowControl/>
              <w:kinsoku/>
              <w:wordWrap/>
              <w:overflowPunct/>
              <w:topLinePunct w:val="0"/>
              <w:autoSpaceDE/>
              <w:autoSpaceDN/>
              <w:bidi w:val="0"/>
              <w:adjustRightInd/>
              <w:snapToGrid/>
              <w:spacing w:line="320" w:lineRule="exact"/>
              <w:ind w:firstLine="0" w:firstLineChars="0"/>
              <w:textAlignment w:val="auto"/>
              <w:rPr>
                <w:rFonts w:hint="default" w:ascii="Times New Roman" w:hAnsi="Times New Roman" w:eastAsia="方正仿宋_GBK" w:cs="Times New Roman"/>
                <w:color w:val="auto"/>
                <w:sz w:val="21"/>
                <w:szCs w:val="21"/>
                <w:lang w:val="en-US" w:eastAsia="zh-CN" w:bidi="ar"/>
              </w:rPr>
            </w:pPr>
            <w:r>
              <w:rPr>
                <w:rFonts w:hint="default" w:ascii="Times New Roman" w:hAnsi="Times New Roman" w:eastAsia="方正仿宋_GBK" w:cs="Times New Roman"/>
                <w:color w:val="auto"/>
                <w:sz w:val="21"/>
                <w:szCs w:val="21"/>
                <w:lang w:val="en-US" w:eastAsia="zh-CN" w:bidi="ar"/>
              </w:rPr>
              <w:t>变更申请：</w:t>
            </w:r>
          </w:p>
          <w:p>
            <w:pPr>
              <w:keepNext w:val="0"/>
              <w:keepLines w:val="0"/>
              <w:pageBreakBefore w:val="0"/>
              <w:widowControl/>
              <w:kinsoku/>
              <w:wordWrap/>
              <w:overflowPunct/>
              <w:topLinePunct w:val="0"/>
              <w:autoSpaceDE/>
              <w:autoSpaceDN/>
              <w:bidi w:val="0"/>
              <w:adjustRightInd/>
              <w:snapToGrid/>
              <w:spacing w:line="320" w:lineRule="exact"/>
              <w:ind w:firstLine="0" w:firstLineChars="0"/>
              <w:textAlignment w:val="auto"/>
              <w:rPr>
                <w:rFonts w:hint="default" w:ascii="Times New Roman" w:hAnsi="Times New Roman" w:eastAsia="方正仿宋_GBK" w:cs="Times New Roman"/>
                <w:color w:val="auto"/>
                <w:sz w:val="21"/>
                <w:szCs w:val="21"/>
                <w:lang w:val="en-US" w:eastAsia="zh-CN" w:bidi="ar"/>
              </w:rPr>
            </w:pPr>
            <w:r>
              <w:rPr>
                <w:rFonts w:hint="default" w:ascii="Times New Roman" w:hAnsi="Times New Roman" w:eastAsia="方正仿宋_GBK" w:cs="Times New Roman"/>
                <w:color w:val="auto"/>
                <w:sz w:val="21"/>
                <w:szCs w:val="21"/>
                <w:lang w:val="en-US" w:eastAsia="zh-CN" w:bidi="ar"/>
              </w:rPr>
              <w:t>1.生产建设项目水土保持方案变更审批申请</w:t>
            </w:r>
          </w:p>
          <w:p>
            <w:pPr>
              <w:keepNext w:val="0"/>
              <w:keepLines w:val="0"/>
              <w:pageBreakBefore w:val="0"/>
              <w:widowControl/>
              <w:kinsoku/>
              <w:wordWrap/>
              <w:overflowPunct/>
              <w:topLinePunct w:val="0"/>
              <w:autoSpaceDE/>
              <w:autoSpaceDN/>
              <w:bidi w:val="0"/>
              <w:adjustRightInd/>
              <w:snapToGrid/>
              <w:spacing w:line="320" w:lineRule="exact"/>
              <w:ind w:firstLine="0" w:firstLineChars="0"/>
              <w:textAlignment w:val="auto"/>
              <w:rPr>
                <w:rFonts w:hint="default" w:ascii="Times New Roman" w:hAnsi="Times New Roman" w:eastAsia="方正仿宋_GBK" w:cs="Times New Roman"/>
                <w:color w:val="auto"/>
                <w:sz w:val="21"/>
                <w:szCs w:val="21"/>
                <w:lang w:val="en-US" w:eastAsia="zh-CN" w:bidi="ar"/>
              </w:rPr>
            </w:pPr>
            <w:r>
              <w:rPr>
                <w:rFonts w:hint="default" w:ascii="Times New Roman" w:hAnsi="Times New Roman" w:eastAsia="方正仿宋_GBK" w:cs="Times New Roman"/>
                <w:color w:val="auto"/>
                <w:sz w:val="21"/>
                <w:szCs w:val="21"/>
                <w:lang w:val="en-US" w:eastAsia="zh-CN" w:bidi="ar"/>
              </w:rPr>
              <w:t>2.生产建设项目水土保持方案变更报告书。</w:t>
            </w:r>
          </w:p>
          <w:p>
            <w:pPr>
              <w:widowControl/>
              <w:snapToGrid/>
              <w:spacing w:line="320" w:lineRule="exact"/>
              <w:rPr>
                <w:rFonts w:hint="default" w:ascii="Times New Roman" w:hAnsi="Times New Roman" w:eastAsia="方正仿宋_GBK" w:cs="Times New Roman"/>
                <w:color w:val="auto"/>
                <w:sz w:val="21"/>
                <w:szCs w:val="21"/>
                <w:lang w:val="en-US" w:eastAsia="zh-CN" w:bidi="ar"/>
              </w:rPr>
            </w:pPr>
            <w:r>
              <w:rPr>
                <w:rFonts w:hint="default" w:ascii="Times New Roman" w:hAnsi="Times New Roman" w:eastAsia="方正仿宋_GBK" w:cs="Times New Roman"/>
                <w:b w:val="0"/>
                <w:bCs w:val="0"/>
                <w:color w:val="auto"/>
                <w:sz w:val="21"/>
                <w:szCs w:val="21"/>
                <w:lang w:val="en-US" w:eastAsia="zh-CN" w:bidi="ar"/>
              </w:rPr>
              <w:t>子事项2：</w:t>
            </w:r>
          </w:p>
          <w:p>
            <w:pPr>
              <w:keepNext w:val="0"/>
              <w:keepLines w:val="0"/>
              <w:pageBreakBefore w:val="0"/>
              <w:widowControl/>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b w:val="0"/>
                <w:bCs w:val="0"/>
                <w:color w:val="auto"/>
                <w:sz w:val="21"/>
                <w:szCs w:val="21"/>
                <w:lang w:val="en-US" w:eastAsia="zh-CN" w:bidi="ar"/>
              </w:rPr>
            </w:pPr>
            <w:r>
              <w:rPr>
                <w:rFonts w:hint="default" w:ascii="Times New Roman" w:hAnsi="Times New Roman" w:eastAsia="方正仿宋_GBK" w:cs="Times New Roman"/>
                <w:b w:val="0"/>
                <w:bCs w:val="0"/>
                <w:color w:val="auto"/>
                <w:sz w:val="21"/>
                <w:szCs w:val="21"/>
                <w:lang w:val="en-US" w:eastAsia="zh-CN" w:bidi="ar"/>
              </w:rPr>
              <w:t>生产建设项目水土保持方案报告表审批：</w:t>
            </w:r>
          </w:p>
          <w:p>
            <w:pPr>
              <w:keepNext w:val="0"/>
              <w:keepLines w:val="0"/>
              <w:pageBreakBefore w:val="0"/>
              <w:widowControl/>
              <w:kinsoku/>
              <w:wordWrap/>
              <w:overflowPunct/>
              <w:topLinePunct w:val="0"/>
              <w:autoSpaceDE/>
              <w:autoSpaceDN/>
              <w:bidi w:val="0"/>
              <w:adjustRightInd/>
              <w:snapToGrid/>
              <w:spacing w:line="320" w:lineRule="exact"/>
              <w:ind w:firstLine="0" w:firstLineChars="0"/>
              <w:textAlignment w:val="auto"/>
              <w:rPr>
                <w:rFonts w:hint="default" w:ascii="Times New Roman" w:hAnsi="Times New Roman" w:eastAsia="方正仿宋_GBK" w:cs="Times New Roman"/>
                <w:color w:val="auto"/>
                <w:sz w:val="21"/>
                <w:szCs w:val="21"/>
                <w:lang w:val="en-US" w:eastAsia="zh-CN" w:bidi="ar"/>
              </w:rPr>
            </w:pPr>
            <w:r>
              <w:rPr>
                <w:rFonts w:hint="default" w:ascii="Times New Roman" w:hAnsi="Times New Roman" w:eastAsia="方正仿宋_GBK" w:cs="Times New Roman"/>
                <w:color w:val="auto"/>
                <w:sz w:val="21"/>
                <w:szCs w:val="21"/>
                <w:lang w:val="en-US" w:eastAsia="zh-CN" w:bidi="ar"/>
              </w:rPr>
              <w:t>首次申请：</w:t>
            </w:r>
          </w:p>
          <w:p>
            <w:pPr>
              <w:keepNext w:val="0"/>
              <w:keepLines w:val="0"/>
              <w:pageBreakBefore w:val="0"/>
              <w:widowControl/>
              <w:kinsoku/>
              <w:wordWrap/>
              <w:overflowPunct/>
              <w:topLinePunct w:val="0"/>
              <w:autoSpaceDE/>
              <w:autoSpaceDN/>
              <w:bidi w:val="0"/>
              <w:adjustRightInd/>
              <w:snapToGrid/>
              <w:spacing w:line="320" w:lineRule="exact"/>
              <w:ind w:firstLine="0" w:firstLineChars="0"/>
              <w:textAlignment w:val="auto"/>
              <w:rPr>
                <w:rFonts w:hint="default" w:ascii="Times New Roman" w:hAnsi="Times New Roman" w:eastAsia="方正仿宋_GBK" w:cs="Times New Roman"/>
                <w:color w:val="auto"/>
                <w:sz w:val="21"/>
                <w:szCs w:val="21"/>
                <w:lang w:val="en-US" w:eastAsia="zh-CN" w:bidi="ar"/>
              </w:rPr>
            </w:pPr>
            <w:r>
              <w:rPr>
                <w:rFonts w:hint="default" w:ascii="Times New Roman" w:hAnsi="Times New Roman" w:eastAsia="方正仿宋_GBK" w:cs="Times New Roman"/>
                <w:color w:val="auto"/>
                <w:sz w:val="21"/>
                <w:szCs w:val="21"/>
                <w:lang w:val="en-US" w:eastAsia="zh-CN" w:bidi="ar"/>
              </w:rPr>
              <w:t>1.水土保持行政许可承诺书。</w:t>
            </w:r>
          </w:p>
          <w:p>
            <w:pPr>
              <w:keepNext w:val="0"/>
              <w:keepLines w:val="0"/>
              <w:pageBreakBefore w:val="0"/>
              <w:widowControl/>
              <w:kinsoku/>
              <w:wordWrap/>
              <w:overflowPunct/>
              <w:topLinePunct w:val="0"/>
              <w:autoSpaceDE/>
              <w:autoSpaceDN/>
              <w:bidi w:val="0"/>
              <w:adjustRightInd/>
              <w:snapToGrid/>
              <w:spacing w:line="320" w:lineRule="exact"/>
              <w:ind w:firstLine="0" w:firstLineChars="0"/>
              <w:textAlignment w:val="auto"/>
              <w:rPr>
                <w:rFonts w:hint="default" w:ascii="Times New Roman" w:hAnsi="Times New Roman" w:eastAsia="方正仿宋_GBK" w:cs="Times New Roman"/>
                <w:color w:val="auto"/>
                <w:sz w:val="21"/>
                <w:szCs w:val="21"/>
                <w:lang w:val="en-US" w:eastAsia="zh-CN" w:bidi="ar"/>
              </w:rPr>
            </w:pPr>
            <w:r>
              <w:rPr>
                <w:rFonts w:hint="default" w:ascii="Times New Roman" w:hAnsi="Times New Roman" w:eastAsia="方正仿宋_GBK" w:cs="Times New Roman"/>
                <w:color w:val="auto"/>
                <w:sz w:val="21"/>
                <w:szCs w:val="21"/>
                <w:lang w:val="en-US" w:eastAsia="zh-CN" w:bidi="ar"/>
              </w:rPr>
              <w:t>2.生产建设项目水土保持方案报告表。变更申请：</w:t>
            </w:r>
          </w:p>
          <w:p>
            <w:pPr>
              <w:keepNext w:val="0"/>
              <w:keepLines w:val="0"/>
              <w:pageBreakBefore w:val="0"/>
              <w:widowControl/>
              <w:kinsoku/>
              <w:wordWrap/>
              <w:overflowPunct/>
              <w:topLinePunct w:val="0"/>
              <w:autoSpaceDE/>
              <w:autoSpaceDN/>
              <w:bidi w:val="0"/>
              <w:adjustRightInd/>
              <w:snapToGrid/>
              <w:spacing w:line="320" w:lineRule="exact"/>
              <w:ind w:firstLine="0" w:firstLineChars="0"/>
              <w:textAlignment w:val="auto"/>
              <w:rPr>
                <w:rFonts w:hint="default" w:ascii="Times New Roman" w:hAnsi="Times New Roman" w:eastAsia="方正仿宋_GBK" w:cs="Times New Roman"/>
                <w:color w:val="auto"/>
                <w:sz w:val="21"/>
                <w:szCs w:val="21"/>
                <w:lang w:val="en-US" w:eastAsia="zh-CN" w:bidi="ar"/>
              </w:rPr>
            </w:pPr>
            <w:r>
              <w:rPr>
                <w:rFonts w:hint="default" w:ascii="Times New Roman" w:hAnsi="Times New Roman" w:eastAsia="方正仿宋_GBK" w:cs="Times New Roman"/>
                <w:color w:val="auto"/>
                <w:sz w:val="21"/>
                <w:szCs w:val="21"/>
                <w:lang w:val="en-US" w:eastAsia="zh-CN" w:bidi="ar"/>
              </w:rPr>
              <w:t>1.水土保持行政许可承诺书(变更)</w:t>
            </w:r>
          </w:p>
          <w:p>
            <w:pPr>
              <w:keepNext w:val="0"/>
              <w:keepLines w:val="0"/>
              <w:pageBreakBefore w:val="0"/>
              <w:widowControl/>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kern w:val="2"/>
                <w:sz w:val="21"/>
                <w:szCs w:val="21"/>
                <w:lang w:val="en-US" w:eastAsia="zh-CN" w:bidi="ar"/>
              </w:rPr>
            </w:pPr>
            <w:r>
              <w:rPr>
                <w:rFonts w:hint="default" w:ascii="Times New Roman" w:hAnsi="Times New Roman" w:eastAsia="方正仿宋_GBK" w:cs="Times New Roman"/>
                <w:color w:val="auto"/>
                <w:sz w:val="21"/>
                <w:szCs w:val="21"/>
                <w:lang w:val="en-US" w:eastAsia="zh-CN" w:bidi="ar"/>
              </w:rPr>
              <w:t>2.生产建设项目水土保持方案变更报告表。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18"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
              </w:rPr>
            </w:pPr>
            <w:r>
              <w:rPr>
                <w:rFonts w:hint="default" w:ascii="Times New Roman" w:hAnsi="Times New Roman" w:eastAsia="方正仿宋_GBK" w:cs="Times New Roman"/>
                <w:color w:val="auto"/>
                <w:kern w:val="2"/>
                <w:sz w:val="21"/>
                <w:szCs w:val="21"/>
                <w:lang w:val="en-US" w:eastAsia="zh-CN" w:bidi="ar"/>
              </w:rPr>
              <w:t>10</w:t>
            </w:r>
          </w:p>
        </w:tc>
        <w:tc>
          <w:tcPr>
            <w:tcW w:w="303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方正仿宋_GBK" w:cs="Times New Roman"/>
                <w:b w:val="0"/>
                <w:bCs w:val="0"/>
                <w:i w:val="0"/>
                <w:iCs w:val="0"/>
                <w:caps w:val="0"/>
                <w:color w:val="auto"/>
                <w:spacing w:val="0"/>
                <w:sz w:val="21"/>
                <w:szCs w:val="21"/>
                <w:shd w:val="clear" w:color="auto" w:fill="auto"/>
                <w:lang w:bidi="ar"/>
              </w:rPr>
            </w:pPr>
            <w:r>
              <w:rPr>
                <w:rFonts w:hint="default" w:ascii="Times New Roman" w:hAnsi="Times New Roman" w:eastAsia="方正仿宋_GBK" w:cs="Times New Roman"/>
                <w:i w:val="0"/>
                <w:iCs w:val="0"/>
                <w:caps w:val="0"/>
                <w:color w:val="auto"/>
                <w:spacing w:val="0"/>
                <w:sz w:val="21"/>
                <w:szCs w:val="21"/>
                <w:shd w:val="clear" w:color="auto" w:fill="auto"/>
                <w:lang w:bidi="ar"/>
              </w:rPr>
              <w:t>非防洪建设项目洪水影响评价报告审批</w:t>
            </w:r>
          </w:p>
        </w:tc>
        <w:tc>
          <w:tcPr>
            <w:tcW w:w="1672"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val="en-US" w:eastAsia="zh-CN" w:bidi="ar"/>
              </w:rPr>
            </w:pPr>
            <w:r>
              <w:rPr>
                <w:rFonts w:hint="default" w:ascii="Times New Roman" w:hAnsi="Times New Roman" w:eastAsia="方正仿宋_GBK" w:cs="Times New Roman"/>
                <w:color w:val="auto"/>
                <w:sz w:val="21"/>
                <w:szCs w:val="21"/>
                <w:lang w:eastAsia="zh-CN" w:bidi="ar"/>
              </w:rPr>
              <w:t>水利部门</w:t>
            </w:r>
          </w:p>
        </w:tc>
        <w:tc>
          <w:tcPr>
            <w:tcW w:w="4338" w:type="dxa"/>
            <w:noWrap w:val="0"/>
            <w:vAlign w:val="top"/>
          </w:tcPr>
          <w:p>
            <w:pPr>
              <w:widowControl/>
              <w:snapToGrid/>
              <w:spacing w:line="320" w:lineRule="exact"/>
              <w:rPr>
                <w:rFonts w:hint="default" w:ascii="Times New Roman" w:hAnsi="Times New Roman" w:eastAsia="方正仿宋_GBK" w:cs="Times New Roman"/>
                <w:color w:val="auto"/>
                <w:sz w:val="21"/>
                <w:szCs w:val="21"/>
                <w:shd w:val="clear" w:color="auto" w:fill="auto"/>
                <w:lang w:val="en-US" w:eastAsia="zh-CN" w:bidi="ar"/>
              </w:rPr>
            </w:pPr>
            <w:r>
              <w:rPr>
                <w:rFonts w:hint="default" w:ascii="Times New Roman" w:hAnsi="Times New Roman" w:eastAsia="方正仿宋_GBK" w:cs="Times New Roman"/>
                <w:color w:val="auto"/>
                <w:sz w:val="21"/>
                <w:szCs w:val="21"/>
                <w:shd w:val="clear" w:color="auto" w:fill="auto"/>
                <w:lang w:val="en-US" w:eastAsia="zh-CN" w:bidi="ar"/>
              </w:rPr>
              <w:t>1.非防洪建设项目洪水影响评价报告审批申请表。</w:t>
            </w:r>
          </w:p>
          <w:p>
            <w:pPr>
              <w:widowControl/>
              <w:snapToGrid/>
              <w:spacing w:line="320" w:lineRule="exact"/>
              <w:rPr>
                <w:rFonts w:hint="default" w:ascii="Times New Roman" w:hAnsi="Times New Roman" w:eastAsia="方正仿宋_GBK" w:cs="Times New Roman"/>
                <w:color w:val="auto"/>
                <w:sz w:val="21"/>
                <w:szCs w:val="21"/>
                <w:shd w:val="clear" w:color="auto" w:fill="auto"/>
                <w:lang w:val="en-US" w:eastAsia="zh-CN" w:bidi="ar"/>
              </w:rPr>
            </w:pPr>
            <w:r>
              <w:rPr>
                <w:rFonts w:hint="default" w:ascii="Times New Roman" w:hAnsi="Times New Roman" w:eastAsia="方正仿宋_GBK" w:cs="Times New Roman"/>
                <w:color w:val="auto"/>
                <w:sz w:val="21"/>
                <w:szCs w:val="21"/>
                <w:shd w:val="clear" w:color="auto" w:fill="auto"/>
                <w:lang w:val="en-US" w:eastAsia="zh-CN" w:bidi="ar"/>
              </w:rPr>
              <w:t>2.与利益第三方达成的协议或情况说明。</w:t>
            </w:r>
          </w:p>
          <w:p>
            <w:pPr>
              <w:widowControl/>
              <w:snapToGrid/>
              <w:spacing w:line="320" w:lineRule="exact"/>
              <w:rPr>
                <w:rFonts w:hint="default" w:ascii="Times New Roman" w:hAnsi="Times New Roman" w:eastAsia="方正仿宋_GBK" w:cs="Times New Roman"/>
                <w:color w:val="auto"/>
                <w:sz w:val="21"/>
                <w:szCs w:val="21"/>
                <w:shd w:val="clear" w:color="auto" w:fill="auto"/>
                <w:lang w:val="en-US" w:eastAsia="zh-CN" w:bidi="ar"/>
              </w:rPr>
            </w:pPr>
            <w:r>
              <w:rPr>
                <w:rFonts w:hint="default" w:ascii="Times New Roman" w:hAnsi="Times New Roman" w:eastAsia="方正仿宋_GBK" w:cs="Times New Roman"/>
                <w:color w:val="auto"/>
                <w:sz w:val="21"/>
                <w:szCs w:val="21"/>
                <w:shd w:val="clear" w:color="auto" w:fill="auto"/>
                <w:lang w:val="en-US" w:eastAsia="zh-CN" w:bidi="ar"/>
              </w:rPr>
              <w:t>3.项目建设所依据的文件。</w:t>
            </w:r>
          </w:p>
          <w:p>
            <w:pPr>
              <w:widowControl/>
              <w:snapToGrid/>
              <w:spacing w:line="320" w:lineRule="exact"/>
              <w:rPr>
                <w:rFonts w:hint="default" w:ascii="Times New Roman" w:hAnsi="Times New Roman" w:eastAsia="方正仿宋_GBK" w:cs="Times New Roman"/>
                <w:color w:val="auto"/>
                <w:sz w:val="21"/>
                <w:szCs w:val="21"/>
                <w:lang w:val="en-US" w:eastAsia="zh-CN" w:bidi="ar"/>
              </w:rPr>
            </w:pPr>
            <w:r>
              <w:rPr>
                <w:rFonts w:hint="default" w:ascii="Times New Roman" w:hAnsi="Times New Roman" w:eastAsia="方正仿宋_GBK" w:cs="Times New Roman"/>
                <w:color w:val="auto"/>
                <w:sz w:val="21"/>
                <w:szCs w:val="21"/>
                <w:shd w:val="clear" w:color="auto" w:fill="auto"/>
                <w:lang w:val="en-US" w:eastAsia="zh-CN" w:bidi="ar"/>
              </w:rPr>
              <w:t>4.洪水影响评价报告。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85" w:hRule="atLeast"/>
          <w:jc w:val="center"/>
        </w:trPr>
        <w:tc>
          <w:tcPr>
            <w:tcW w:w="818"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color w:val="auto"/>
                <w:kern w:val="2"/>
                <w:sz w:val="21"/>
                <w:szCs w:val="21"/>
                <w:lang w:val="en-US" w:eastAsia="zh-CN" w:bidi="ar"/>
              </w:rPr>
            </w:pPr>
            <w:r>
              <w:rPr>
                <w:rFonts w:hint="eastAsia" w:ascii="方正仿宋_GBK" w:hAnsi="方正仿宋_GBK" w:eastAsia="方正仿宋_GBK" w:cs="方正仿宋_GBK"/>
                <w:color w:val="auto"/>
                <w:kern w:val="2"/>
                <w:sz w:val="21"/>
                <w:szCs w:val="21"/>
                <w:lang w:val="en-US" w:eastAsia="zh-CN" w:bidi="ar"/>
              </w:rPr>
              <w:t>11</w:t>
            </w:r>
          </w:p>
        </w:tc>
        <w:tc>
          <w:tcPr>
            <w:tcW w:w="303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i w:val="0"/>
                <w:iCs w:val="0"/>
                <w:caps w:val="0"/>
                <w:color w:val="auto"/>
                <w:spacing w:val="0"/>
                <w:sz w:val="21"/>
                <w:szCs w:val="21"/>
                <w:shd w:val="clear" w:color="auto" w:fill="auto"/>
                <w:lang w:bidi="ar"/>
              </w:rPr>
            </w:pPr>
            <w:r>
              <w:rPr>
                <w:rFonts w:hint="eastAsia" w:ascii="方正仿宋_GBK" w:hAnsi="方正仿宋_GBK" w:eastAsia="方正仿宋_GBK" w:cs="方正仿宋_GBK"/>
                <w:b w:val="0"/>
                <w:bCs w:val="0"/>
                <w:i w:val="0"/>
                <w:iCs w:val="0"/>
                <w:caps w:val="0"/>
                <w:color w:val="auto"/>
                <w:spacing w:val="0"/>
                <w:sz w:val="21"/>
                <w:szCs w:val="21"/>
                <w:shd w:val="clear" w:color="auto" w:fill="auto"/>
                <w:lang w:bidi="ar"/>
              </w:rPr>
              <w:t>河道管理范围内建设项目工程建设方案审批</w:t>
            </w:r>
          </w:p>
        </w:tc>
        <w:tc>
          <w:tcPr>
            <w:tcW w:w="1672"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color w:val="auto"/>
                <w:sz w:val="21"/>
                <w:szCs w:val="21"/>
                <w:lang w:eastAsia="zh-CN" w:bidi="ar"/>
              </w:rPr>
            </w:pPr>
            <w:r>
              <w:rPr>
                <w:rFonts w:hint="eastAsia" w:ascii="方正仿宋_GBK" w:hAnsi="方正仿宋_GBK" w:eastAsia="方正仿宋_GBK" w:cs="方正仿宋_GBK"/>
                <w:color w:val="auto"/>
                <w:sz w:val="21"/>
                <w:szCs w:val="21"/>
                <w:lang w:eastAsia="zh-CN" w:bidi="ar"/>
              </w:rPr>
              <w:t>水利部门</w:t>
            </w:r>
          </w:p>
        </w:tc>
        <w:tc>
          <w:tcPr>
            <w:tcW w:w="4338"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方正仿宋_GBK" w:hAnsi="方正仿宋_GBK" w:eastAsia="方正仿宋_GBK" w:cs="方正仿宋_GBK"/>
                <w:color w:val="auto"/>
                <w:spacing w:val="0"/>
                <w:sz w:val="21"/>
                <w:szCs w:val="21"/>
                <w:highlight w:val="none"/>
                <w:shd w:val="clear" w:color="auto" w:fill="auto"/>
                <w:lang w:val="en-US" w:eastAsia="zh-CN" w:bidi="ar"/>
              </w:rPr>
            </w:pPr>
            <w:r>
              <w:rPr>
                <w:rFonts w:hint="eastAsia" w:ascii="方正仿宋_GBK" w:hAnsi="方正仿宋_GBK" w:eastAsia="方正仿宋_GBK" w:cs="方正仿宋_GBK"/>
                <w:color w:val="auto"/>
                <w:spacing w:val="0"/>
                <w:sz w:val="21"/>
                <w:szCs w:val="21"/>
                <w:highlight w:val="none"/>
                <w:shd w:val="clear" w:color="auto" w:fill="auto"/>
                <w:lang w:val="en-US" w:eastAsia="zh-CN" w:bidi="ar"/>
              </w:rPr>
              <w:t>1.河道管理范围内建设项目申请文件。</w:t>
            </w:r>
          </w:p>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方正仿宋_GBK" w:hAnsi="方正仿宋_GBK" w:eastAsia="方正仿宋_GBK" w:cs="方正仿宋_GBK"/>
                <w:color w:val="auto"/>
                <w:spacing w:val="0"/>
                <w:sz w:val="21"/>
                <w:szCs w:val="21"/>
                <w:highlight w:val="none"/>
                <w:shd w:val="clear" w:color="auto" w:fill="auto"/>
                <w:lang w:val="en-US" w:eastAsia="zh-CN" w:bidi="ar"/>
              </w:rPr>
            </w:pPr>
            <w:r>
              <w:rPr>
                <w:rFonts w:hint="eastAsia" w:ascii="方正仿宋_GBK" w:hAnsi="方正仿宋_GBK" w:eastAsia="方正仿宋_GBK" w:cs="方正仿宋_GBK"/>
                <w:color w:val="auto"/>
                <w:spacing w:val="0"/>
                <w:sz w:val="21"/>
                <w:szCs w:val="21"/>
                <w:highlight w:val="none"/>
                <w:shd w:val="clear" w:color="auto" w:fill="auto"/>
                <w:lang w:val="en-US" w:eastAsia="zh-CN" w:bidi="ar"/>
              </w:rPr>
              <w:t>2.建设项目所依据的文件。</w:t>
            </w:r>
          </w:p>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方正仿宋_GBK" w:hAnsi="方正仿宋_GBK" w:eastAsia="方正仿宋_GBK" w:cs="方正仿宋_GBK"/>
                <w:color w:val="auto"/>
                <w:spacing w:val="0"/>
                <w:sz w:val="21"/>
                <w:szCs w:val="21"/>
                <w:highlight w:val="none"/>
                <w:shd w:val="clear" w:color="auto" w:fill="auto"/>
                <w:lang w:val="en-US" w:eastAsia="zh-CN" w:bidi="ar"/>
              </w:rPr>
            </w:pPr>
            <w:r>
              <w:rPr>
                <w:rFonts w:hint="eastAsia" w:ascii="方正仿宋_GBK" w:hAnsi="方正仿宋_GBK" w:eastAsia="方正仿宋_GBK" w:cs="方正仿宋_GBK"/>
                <w:color w:val="auto"/>
                <w:spacing w:val="0"/>
                <w:sz w:val="21"/>
                <w:szCs w:val="21"/>
                <w:highlight w:val="none"/>
                <w:shd w:val="clear" w:color="auto" w:fill="auto"/>
                <w:lang w:val="en-US" w:eastAsia="zh-CN" w:bidi="ar"/>
              </w:rPr>
              <w:t>3.建设单位或者个人的法定身份证明文件。</w:t>
            </w:r>
          </w:p>
          <w:p>
            <w:pPr>
              <w:keepNext w:val="0"/>
              <w:keepLines w:val="0"/>
              <w:pageBreakBefore w:val="0"/>
              <w:widowControl/>
              <w:kinsoku/>
              <w:wordWrap/>
              <w:overflowPunct/>
              <w:topLinePunct w:val="0"/>
              <w:autoSpaceDE/>
              <w:autoSpaceDN/>
              <w:bidi w:val="0"/>
              <w:adjustRightInd/>
              <w:snapToGrid/>
              <w:spacing w:line="320" w:lineRule="exact"/>
              <w:ind w:firstLine="0" w:firstLineChars="0"/>
              <w:textAlignment w:val="auto"/>
              <w:rPr>
                <w:rFonts w:hint="eastAsia" w:ascii="方正仿宋_GBK" w:hAnsi="方正仿宋_GBK" w:eastAsia="方正仿宋_GBK" w:cs="方正仿宋_GBK"/>
                <w:color w:val="auto"/>
                <w:spacing w:val="0"/>
                <w:sz w:val="21"/>
                <w:szCs w:val="21"/>
                <w:highlight w:val="none"/>
                <w:shd w:val="clear" w:color="auto" w:fill="auto"/>
                <w:lang w:val="en-US" w:eastAsia="zh-CN" w:bidi="ar"/>
              </w:rPr>
            </w:pPr>
            <w:r>
              <w:rPr>
                <w:rFonts w:hint="eastAsia" w:ascii="方正仿宋_GBK" w:hAnsi="方正仿宋_GBK" w:eastAsia="方正仿宋_GBK" w:cs="方正仿宋_GBK"/>
                <w:color w:val="auto"/>
                <w:spacing w:val="0"/>
                <w:sz w:val="21"/>
                <w:szCs w:val="21"/>
                <w:highlight w:val="none"/>
                <w:shd w:val="clear" w:color="auto" w:fill="auto"/>
                <w:lang w:val="en-US" w:eastAsia="zh-CN" w:bidi="ar"/>
              </w:rPr>
              <w:t>4.建设项目涉及河道与防洪部分的方案。</w:t>
            </w:r>
          </w:p>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方正仿宋_GBK" w:hAnsi="方正仿宋_GBK" w:eastAsia="方正仿宋_GBK" w:cs="方正仿宋_GBK"/>
                <w:color w:val="auto"/>
                <w:spacing w:val="0"/>
                <w:sz w:val="21"/>
                <w:szCs w:val="21"/>
                <w:highlight w:val="none"/>
                <w:shd w:val="clear" w:color="auto" w:fill="auto"/>
                <w:lang w:val="en-US" w:eastAsia="zh-CN" w:bidi="ar"/>
              </w:rPr>
            </w:pPr>
            <w:r>
              <w:rPr>
                <w:rFonts w:hint="eastAsia" w:ascii="方正仿宋_GBK" w:hAnsi="方正仿宋_GBK" w:eastAsia="方正仿宋_GBK" w:cs="方正仿宋_GBK"/>
                <w:color w:val="auto"/>
                <w:spacing w:val="0"/>
                <w:sz w:val="21"/>
                <w:szCs w:val="21"/>
                <w:highlight w:val="none"/>
                <w:shd w:val="clear" w:color="auto" w:fill="auto"/>
                <w:lang w:val="en-US" w:eastAsia="zh-CN" w:bidi="ar"/>
              </w:rPr>
              <w:t>5.防洪评价报告。</w:t>
            </w:r>
          </w:p>
          <w:p>
            <w:pPr>
              <w:widowControl/>
              <w:snapToGrid/>
              <w:spacing w:line="320" w:lineRule="exact"/>
              <w:rPr>
                <w:rFonts w:hint="eastAsia" w:ascii="方正仿宋_GBK" w:hAnsi="方正仿宋_GBK" w:eastAsia="方正仿宋_GBK" w:cs="方正仿宋_GBK"/>
                <w:i w:val="0"/>
                <w:iCs w:val="0"/>
                <w:caps w:val="0"/>
                <w:color w:val="auto"/>
                <w:spacing w:val="0"/>
                <w:sz w:val="21"/>
                <w:szCs w:val="21"/>
                <w:shd w:val="clear" w:color="auto" w:fill="auto"/>
                <w:lang w:val="en-US" w:eastAsia="zh-CN" w:bidi="ar"/>
              </w:rPr>
            </w:pPr>
            <w:r>
              <w:rPr>
                <w:rFonts w:hint="eastAsia" w:ascii="方正仿宋_GBK" w:hAnsi="方正仿宋_GBK" w:eastAsia="方正仿宋_GBK" w:cs="方正仿宋_GBK"/>
                <w:color w:val="auto"/>
                <w:spacing w:val="0"/>
                <w:sz w:val="21"/>
                <w:szCs w:val="21"/>
                <w:highlight w:val="none"/>
                <w:shd w:val="clear" w:color="auto" w:fill="auto"/>
                <w:lang w:val="en-US" w:eastAsia="zh-CN" w:bidi="ar"/>
              </w:rPr>
              <w:t>6.与有显著利害关系的第三方达成的协议或该第三方的承诺函。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45" w:hRule="atLeast"/>
          <w:jc w:val="center"/>
        </w:trPr>
        <w:tc>
          <w:tcPr>
            <w:tcW w:w="818"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color w:val="auto"/>
                <w:kern w:val="2"/>
                <w:sz w:val="21"/>
                <w:szCs w:val="21"/>
                <w:lang w:val="en-US" w:eastAsia="zh-CN" w:bidi="ar"/>
              </w:rPr>
            </w:pPr>
            <w:r>
              <w:rPr>
                <w:rFonts w:hint="eastAsia" w:ascii="方正仿宋_GBK" w:hAnsi="方正仿宋_GBK" w:eastAsia="方正仿宋_GBK" w:cs="方正仿宋_GBK"/>
                <w:color w:val="auto"/>
                <w:kern w:val="2"/>
                <w:sz w:val="21"/>
                <w:szCs w:val="21"/>
                <w:lang w:val="en-US" w:eastAsia="zh-CN" w:bidi="ar"/>
              </w:rPr>
              <w:t>12</w:t>
            </w:r>
          </w:p>
        </w:tc>
        <w:tc>
          <w:tcPr>
            <w:tcW w:w="303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b w:val="0"/>
                <w:bCs w:val="0"/>
                <w:i w:val="0"/>
                <w:iCs w:val="0"/>
                <w:caps w:val="0"/>
                <w:color w:val="auto"/>
                <w:spacing w:val="0"/>
                <w:sz w:val="21"/>
                <w:szCs w:val="21"/>
                <w:shd w:val="clear" w:color="auto" w:fill="auto"/>
                <w:lang w:bidi="ar"/>
              </w:rPr>
            </w:pPr>
            <w:r>
              <w:rPr>
                <w:rFonts w:hint="eastAsia" w:ascii="方正仿宋_GBK" w:hAnsi="方正仿宋_GBK" w:eastAsia="方正仿宋_GBK" w:cs="方正仿宋_GBK"/>
                <w:b w:val="0"/>
                <w:bCs w:val="0"/>
                <w:snapToGrid/>
                <w:color w:val="auto"/>
                <w:sz w:val="21"/>
                <w:szCs w:val="21"/>
                <w:shd w:val="clear" w:color="auto" w:fill="auto"/>
                <w:lang w:bidi="ar"/>
              </w:rPr>
              <w:t>河道管理范围内特定活动审批</w:t>
            </w:r>
          </w:p>
        </w:tc>
        <w:tc>
          <w:tcPr>
            <w:tcW w:w="1672"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color w:val="auto"/>
                <w:sz w:val="21"/>
                <w:szCs w:val="21"/>
                <w:lang w:eastAsia="zh-CN" w:bidi="ar"/>
              </w:rPr>
            </w:pPr>
            <w:r>
              <w:rPr>
                <w:rFonts w:hint="eastAsia" w:ascii="方正仿宋_GBK" w:hAnsi="方正仿宋_GBK" w:eastAsia="方正仿宋_GBK" w:cs="方正仿宋_GBK"/>
                <w:color w:val="auto"/>
                <w:sz w:val="21"/>
                <w:szCs w:val="21"/>
                <w:lang w:eastAsia="zh-CN" w:bidi="ar"/>
              </w:rPr>
              <w:t>水利部门</w:t>
            </w:r>
          </w:p>
        </w:tc>
        <w:tc>
          <w:tcPr>
            <w:tcW w:w="4338" w:type="dxa"/>
            <w:noWrap w:val="0"/>
            <w:vAlign w:val="center"/>
          </w:tcPr>
          <w:p>
            <w:pPr>
              <w:widowControl/>
              <w:snapToGrid/>
              <w:spacing w:line="320" w:lineRule="exact"/>
              <w:rPr>
                <w:rFonts w:hint="eastAsia" w:ascii="方正仿宋_GBK" w:hAnsi="方正仿宋_GBK" w:eastAsia="方正仿宋_GBK" w:cs="方正仿宋_GBK"/>
                <w:color w:val="auto"/>
                <w:sz w:val="21"/>
                <w:szCs w:val="21"/>
                <w:shd w:val="clear" w:color="auto" w:fill="auto"/>
                <w:lang w:val="en-US" w:eastAsia="zh-CN" w:bidi="ar"/>
              </w:rPr>
            </w:pPr>
            <w:r>
              <w:rPr>
                <w:rFonts w:hint="eastAsia" w:ascii="方正仿宋_GBK" w:hAnsi="方正仿宋_GBK" w:eastAsia="方正仿宋_GBK" w:cs="方正仿宋_GBK"/>
                <w:color w:val="auto"/>
                <w:sz w:val="21"/>
                <w:szCs w:val="21"/>
                <w:shd w:val="clear" w:color="auto" w:fill="auto"/>
                <w:lang w:val="en-US" w:eastAsia="zh-CN" w:bidi="ar"/>
              </w:rPr>
              <w:t>1.河道管理范围内特定活动审批申请文件。</w:t>
            </w:r>
          </w:p>
          <w:p>
            <w:pPr>
              <w:widowControl/>
              <w:snapToGrid/>
              <w:spacing w:line="320" w:lineRule="exact"/>
              <w:rPr>
                <w:rFonts w:hint="eastAsia" w:ascii="方正仿宋_GBK" w:hAnsi="方正仿宋_GBK" w:eastAsia="方正仿宋_GBK" w:cs="方正仿宋_GBK"/>
                <w:color w:val="auto"/>
                <w:sz w:val="21"/>
                <w:szCs w:val="21"/>
                <w:shd w:val="clear" w:color="auto" w:fill="auto"/>
                <w:lang w:val="en-US" w:eastAsia="zh-CN" w:bidi="ar"/>
              </w:rPr>
            </w:pPr>
            <w:r>
              <w:rPr>
                <w:rFonts w:hint="eastAsia" w:ascii="方正仿宋_GBK" w:hAnsi="方正仿宋_GBK" w:eastAsia="方正仿宋_GBK" w:cs="方正仿宋_GBK"/>
                <w:color w:val="auto"/>
                <w:sz w:val="21"/>
                <w:szCs w:val="21"/>
                <w:shd w:val="clear" w:color="auto" w:fill="auto"/>
                <w:lang w:val="en-US" w:eastAsia="zh-CN" w:bidi="ar"/>
              </w:rPr>
              <w:t>2.开展河道管理范围内特定活动所依据的文件。</w:t>
            </w:r>
          </w:p>
          <w:p>
            <w:pPr>
              <w:widowControl/>
              <w:snapToGrid/>
              <w:spacing w:line="320" w:lineRule="exact"/>
              <w:rPr>
                <w:rFonts w:hint="eastAsia" w:ascii="方正仿宋_GBK" w:hAnsi="方正仿宋_GBK" w:eastAsia="方正仿宋_GBK" w:cs="方正仿宋_GBK"/>
                <w:color w:val="auto"/>
                <w:sz w:val="21"/>
                <w:szCs w:val="21"/>
                <w:shd w:val="clear" w:color="auto" w:fill="auto"/>
                <w:lang w:val="en-US" w:eastAsia="zh-CN" w:bidi="ar"/>
              </w:rPr>
            </w:pPr>
            <w:r>
              <w:rPr>
                <w:rFonts w:hint="eastAsia" w:ascii="方正仿宋_GBK" w:hAnsi="方正仿宋_GBK" w:eastAsia="方正仿宋_GBK" w:cs="方正仿宋_GBK"/>
                <w:color w:val="auto"/>
                <w:sz w:val="21"/>
                <w:szCs w:val="21"/>
                <w:shd w:val="clear" w:color="auto" w:fill="auto"/>
                <w:lang w:val="en-US" w:eastAsia="zh-CN" w:bidi="ar"/>
              </w:rPr>
              <w:t>3.河道管理范围内特定活动实施方案。</w:t>
            </w:r>
          </w:p>
          <w:p>
            <w:pPr>
              <w:widowControl/>
              <w:snapToGrid/>
              <w:spacing w:line="320" w:lineRule="exact"/>
              <w:rPr>
                <w:rFonts w:hint="eastAsia" w:ascii="方正仿宋_GBK" w:hAnsi="方正仿宋_GBK" w:eastAsia="方正仿宋_GBK" w:cs="方正仿宋_GBK"/>
                <w:color w:val="auto"/>
                <w:sz w:val="21"/>
                <w:szCs w:val="21"/>
                <w:shd w:val="clear" w:color="auto" w:fill="auto"/>
                <w:lang w:val="en-US" w:eastAsia="zh-CN" w:bidi="ar"/>
              </w:rPr>
            </w:pPr>
            <w:r>
              <w:rPr>
                <w:rFonts w:hint="eastAsia" w:ascii="方正仿宋_GBK" w:hAnsi="方正仿宋_GBK" w:eastAsia="方正仿宋_GBK" w:cs="方正仿宋_GBK"/>
                <w:color w:val="auto"/>
                <w:sz w:val="21"/>
                <w:szCs w:val="21"/>
                <w:shd w:val="clear" w:color="auto" w:fill="auto"/>
                <w:lang w:val="en-US" w:eastAsia="zh-CN" w:bidi="ar"/>
              </w:rPr>
              <w:t>4.建设单位或者个人的法定身份证明文件。</w:t>
            </w:r>
          </w:p>
          <w:p>
            <w:pPr>
              <w:widowControl/>
              <w:snapToGrid/>
              <w:spacing w:line="320" w:lineRule="exact"/>
              <w:rPr>
                <w:rFonts w:hint="eastAsia" w:ascii="方正仿宋_GBK" w:hAnsi="方正仿宋_GBK" w:eastAsia="方正仿宋_GBK" w:cs="方正仿宋_GBK"/>
                <w:color w:val="auto"/>
                <w:sz w:val="21"/>
                <w:szCs w:val="21"/>
                <w:shd w:val="clear" w:color="auto" w:fill="auto"/>
                <w:lang w:val="en-US" w:eastAsia="zh-CN" w:bidi="ar"/>
              </w:rPr>
            </w:pPr>
            <w:r>
              <w:rPr>
                <w:rFonts w:hint="eastAsia" w:ascii="方正仿宋_GBK" w:hAnsi="方正仿宋_GBK" w:eastAsia="方正仿宋_GBK" w:cs="方正仿宋_GBK"/>
                <w:color w:val="auto"/>
                <w:sz w:val="21"/>
                <w:szCs w:val="21"/>
                <w:shd w:val="clear" w:color="auto" w:fill="auto"/>
                <w:lang w:val="en-US" w:eastAsia="zh-CN" w:bidi="ar"/>
              </w:rPr>
              <w:t>5.现场清理复原承诺文件。</w:t>
            </w:r>
          </w:p>
          <w:p>
            <w:pPr>
              <w:widowControl/>
              <w:snapToGrid/>
              <w:spacing w:line="320" w:lineRule="exact"/>
              <w:rPr>
                <w:rFonts w:hint="eastAsia" w:ascii="方正仿宋_GBK" w:hAnsi="方正仿宋_GBK" w:eastAsia="方正仿宋_GBK" w:cs="方正仿宋_GBK"/>
                <w:i w:val="0"/>
                <w:iCs w:val="0"/>
                <w:caps w:val="0"/>
                <w:color w:val="auto"/>
                <w:spacing w:val="0"/>
                <w:sz w:val="21"/>
                <w:szCs w:val="21"/>
                <w:shd w:val="clear" w:color="auto" w:fill="auto"/>
                <w:lang w:val="en-US" w:eastAsia="zh-CN" w:bidi="ar"/>
              </w:rPr>
            </w:pPr>
            <w:r>
              <w:rPr>
                <w:rFonts w:hint="eastAsia" w:ascii="方正仿宋_GBK" w:hAnsi="方正仿宋_GBK" w:eastAsia="方正仿宋_GBK" w:cs="方正仿宋_GBK"/>
                <w:color w:val="auto"/>
                <w:sz w:val="21"/>
                <w:szCs w:val="21"/>
                <w:shd w:val="clear" w:color="auto" w:fill="auto"/>
                <w:lang w:val="en-US" w:eastAsia="zh-CN" w:bidi="ar"/>
              </w:rPr>
              <w:t>6.与有显著利害关系的第三方达成的协议或该第三方的承诺函。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05" w:hRule="atLeast"/>
          <w:jc w:val="center"/>
        </w:trPr>
        <w:tc>
          <w:tcPr>
            <w:tcW w:w="818"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color w:val="auto"/>
                <w:kern w:val="2"/>
                <w:sz w:val="21"/>
                <w:szCs w:val="21"/>
                <w:lang w:val="en-US" w:eastAsia="zh-CN" w:bidi="ar"/>
              </w:rPr>
            </w:pPr>
            <w:r>
              <w:rPr>
                <w:rFonts w:hint="eastAsia" w:ascii="方正仿宋_GBK" w:hAnsi="方正仿宋_GBK" w:eastAsia="方正仿宋_GBK" w:cs="方正仿宋_GBK"/>
                <w:color w:val="auto"/>
                <w:kern w:val="2"/>
                <w:sz w:val="21"/>
                <w:szCs w:val="21"/>
                <w:lang w:val="en-US" w:eastAsia="zh-CN" w:bidi="ar"/>
              </w:rPr>
              <w:t>13</w:t>
            </w:r>
          </w:p>
        </w:tc>
        <w:tc>
          <w:tcPr>
            <w:tcW w:w="303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b w:val="0"/>
                <w:bCs w:val="0"/>
                <w:i w:val="0"/>
                <w:iCs w:val="0"/>
                <w:caps w:val="0"/>
                <w:color w:val="auto"/>
                <w:spacing w:val="0"/>
                <w:sz w:val="21"/>
                <w:szCs w:val="21"/>
                <w:shd w:val="clear" w:color="auto" w:fill="auto"/>
                <w:lang w:bidi="ar"/>
              </w:rPr>
            </w:pPr>
            <w:r>
              <w:rPr>
                <w:rFonts w:hint="eastAsia" w:ascii="方正仿宋_GBK" w:hAnsi="方正仿宋_GBK" w:eastAsia="方正仿宋_GBK" w:cs="方正仿宋_GBK"/>
                <w:b w:val="0"/>
                <w:bCs w:val="0"/>
                <w:i w:val="0"/>
                <w:iCs w:val="0"/>
                <w:caps w:val="0"/>
                <w:color w:val="auto"/>
                <w:spacing w:val="0"/>
                <w:sz w:val="21"/>
                <w:szCs w:val="21"/>
                <w:shd w:val="clear" w:color="auto" w:fill="auto"/>
                <w:lang w:bidi="ar"/>
              </w:rPr>
              <w:t>水工程保护范围内从事不影响水工程运行和危害水工程安全的工程建设和生产作业许可</w:t>
            </w:r>
          </w:p>
        </w:tc>
        <w:tc>
          <w:tcPr>
            <w:tcW w:w="1672"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color w:val="auto"/>
                <w:sz w:val="21"/>
                <w:szCs w:val="21"/>
                <w:lang w:eastAsia="zh-CN" w:bidi="ar"/>
              </w:rPr>
            </w:pPr>
            <w:r>
              <w:rPr>
                <w:rFonts w:hint="eastAsia" w:ascii="方正仿宋_GBK" w:hAnsi="方正仿宋_GBK" w:eastAsia="方正仿宋_GBK" w:cs="方正仿宋_GBK"/>
                <w:color w:val="auto"/>
                <w:sz w:val="21"/>
                <w:szCs w:val="21"/>
                <w:lang w:eastAsia="zh-CN" w:bidi="ar"/>
              </w:rPr>
              <w:t>水利部门</w:t>
            </w:r>
          </w:p>
        </w:tc>
        <w:tc>
          <w:tcPr>
            <w:tcW w:w="4338" w:type="dxa"/>
            <w:noWrap w:val="0"/>
            <w:vAlign w:val="center"/>
          </w:tcPr>
          <w:p>
            <w:pPr>
              <w:widowControl/>
              <w:snapToGrid/>
              <w:spacing w:line="320" w:lineRule="exact"/>
              <w:rPr>
                <w:rFonts w:hint="eastAsia" w:ascii="方正仿宋_GBK" w:hAnsi="方正仿宋_GBK" w:eastAsia="方正仿宋_GBK" w:cs="方正仿宋_GBK"/>
                <w:color w:val="auto"/>
                <w:sz w:val="21"/>
                <w:szCs w:val="21"/>
                <w:shd w:val="clear" w:color="auto" w:fill="auto"/>
                <w:lang w:val="en-US" w:eastAsia="zh-CN" w:bidi="ar"/>
              </w:rPr>
            </w:pPr>
            <w:r>
              <w:rPr>
                <w:rFonts w:hint="eastAsia" w:ascii="方正仿宋_GBK" w:hAnsi="方正仿宋_GBK" w:eastAsia="方正仿宋_GBK" w:cs="方正仿宋_GBK"/>
                <w:color w:val="auto"/>
                <w:sz w:val="21"/>
                <w:szCs w:val="21"/>
                <w:shd w:val="clear" w:color="auto" w:fill="auto"/>
                <w:lang w:val="en-US" w:eastAsia="zh-CN" w:bidi="ar"/>
              </w:rPr>
              <w:t>1.水工程保护范围内从事不影响水工程运行和危害水工程安全的工程建设和生产作业许可申请文件。</w:t>
            </w:r>
          </w:p>
          <w:p>
            <w:pPr>
              <w:widowControl/>
              <w:snapToGrid/>
              <w:spacing w:line="320" w:lineRule="exact"/>
              <w:rPr>
                <w:rFonts w:hint="eastAsia" w:ascii="方正仿宋_GBK" w:hAnsi="方正仿宋_GBK" w:eastAsia="方正仿宋_GBK" w:cs="方正仿宋_GBK"/>
                <w:color w:val="auto"/>
                <w:sz w:val="21"/>
                <w:szCs w:val="21"/>
                <w:shd w:val="clear" w:color="auto" w:fill="auto"/>
                <w:lang w:val="en-US" w:eastAsia="zh-CN" w:bidi="ar"/>
              </w:rPr>
            </w:pPr>
            <w:r>
              <w:rPr>
                <w:rFonts w:hint="eastAsia" w:ascii="方正仿宋_GBK" w:hAnsi="方正仿宋_GBK" w:eastAsia="方正仿宋_GBK" w:cs="方正仿宋_GBK"/>
                <w:color w:val="auto"/>
                <w:sz w:val="21"/>
                <w:szCs w:val="21"/>
                <w:shd w:val="clear" w:color="auto" w:fill="auto"/>
                <w:lang w:val="en-US" w:eastAsia="zh-CN" w:bidi="ar"/>
              </w:rPr>
              <w:t>2.建设项目对水工程的安全影响评价报告。</w:t>
            </w:r>
          </w:p>
          <w:p>
            <w:pPr>
              <w:widowControl/>
              <w:snapToGrid/>
              <w:spacing w:line="320" w:lineRule="exact"/>
              <w:rPr>
                <w:rFonts w:hint="eastAsia" w:ascii="方正仿宋_GBK" w:hAnsi="方正仿宋_GBK" w:eastAsia="方正仿宋_GBK" w:cs="方正仿宋_GBK"/>
                <w:color w:val="auto"/>
                <w:sz w:val="21"/>
                <w:szCs w:val="21"/>
                <w:shd w:val="clear" w:color="auto" w:fill="auto"/>
                <w:lang w:val="en-US" w:eastAsia="zh-CN" w:bidi="ar"/>
              </w:rPr>
            </w:pPr>
            <w:r>
              <w:rPr>
                <w:rFonts w:hint="eastAsia" w:ascii="方正仿宋_GBK" w:hAnsi="方正仿宋_GBK" w:eastAsia="方正仿宋_GBK" w:cs="方正仿宋_GBK"/>
                <w:color w:val="auto"/>
                <w:sz w:val="21"/>
                <w:szCs w:val="21"/>
                <w:shd w:val="clear" w:color="auto" w:fill="auto"/>
                <w:lang w:val="en-US" w:eastAsia="zh-CN" w:bidi="ar"/>
              </w:rPr>
              <w:t>3.建设项目涉及水工程保护范围部分的建设方案。</w:t>
            </w:r>
          </w:p>
          <w:p>
            <w:pPr>
              <w:widowControl/>
              <w:snapToGrid/>
              <w:spacing w:line="320" w:lineRule="exact"/>
              <w:rPr>
                <w:rFonts w:hint="eastAsia" w:ascii="方正仿宋_GBK" w:hAnsi="方正仿宋_GBK" w:eastAsia="方正仿宋_GBK" w:cs="方正仿宋_GBK"/>
                <w:color w:val="auto"/>
                <w:sz w:val="21"/>
                <w:szCs w:val="21"/>
                <w:shd w:val="clear" w:color="auto" w:fill="auto"/>
                <w:lang w:val="en-US" w:eastAsia="zh-CN" w:bidi="ar"/>
              </w:rPr>
            </w:pPr>
            <w:r>
              <w:rPr>
                <w:rFonts w:hint="eastAsia" w:ascii="方正仿宋_GBK" w:hAnsi="方正仿宋_GBK" w:eastAsia="方正仿宋_GBK" w:cs="方正仿宋_GBK"/>
                <w:color w:val="auto"/>
                <w:sz w:val="21"/>
                <w:szCs w:val="21"/>
                <w:shd w:val="clear" w:color="auto" w:fill="auto"/>
                <w:lang w:val="en-US" w:eastAsia="zh-CN" w:bidi="ar"/>
              </w:rPr>
              <w:t>4.建设项目设计图纸。</w:t>
            </w:r>
          </w:p>
          <w:p>
            <w:pPr>
              <w:widowControl/>
              <w:snapToGrid/>
              <w:spacing w:line="320" w:lineRule="exact"/>
              <w:rPr>
                <w:rFonts w:hint="eastAsia" w:ascii="方正仿宋_GBK" w:hAnsi="方正仿宋_GBK" w:eastAsia="方正仿宋_GBK" w:cs="方正仿宋_GBK"/>
                <w:color w:val="auto"/>
                <w:sz w:val="21"/>
                <w:szCs w:val="21"/>
                <w:shd w:val="clear" w:color="auto" w:fill="auto"/>
                <w:lang w:val="en-US" w:eastAsia="zh-CN" w:bidi="ar"/>
              </w:rPr>
            </w:pPr>
            <w:r>
              <w:rPr>
                <w:rFonts w:hint="eastAsia" w:ascii="方正仿宋_GBK" w:hAnsi="方正仿宋_GBK" w:eastAsia="方正仿宋_GBK" w:cs="方正仿宋_GBK"/>
                <w:color w:val="auto"/>
                <w:sz w:val="21"/>
                <w:szCs w:val="21"/>
                <w:shd w:val="clear" w:color="auto" w:fill="auto"/>
                <w:lang w:val="en-US" w:eastAsia="zh-CN" w:bidi="ar"/>
              </w:rPr>
              <w:t>5.建设项目立项文件。</w:t>
            </w:r>
          </w:p>
          <w:p>
            <w:pPr>
              <w:widowControl/>
              <w:snapToGrid/>
              <w:spacing w:line="320" w:lineRule="exact"/>
              <w:rPr>
                <w:rFonts w:hint="eastAsia" w:ascii="方正仿宋_GBK" w:hAnsi="方正仿宋_GBK" w:eastAsia="方正仿宋_GBK" w:cs="方正仿宋_GBK"/>
                <w:color w:val="auto"/>
                <w:sz w:val="21"/>
                <w:szCs w:val="21"/>
                <w:shd w:val="clear" w:color="auto" w:fill="auto"/>
                <w:lang w:val="en-US" w:eastAsia="zh-CN" w:bidi="ar"/>
              </w:rPr>
            </w:pPr>
            <w:r>
              <w:rPr>
                <w:rFonts w:hint="eastAsia" w:ascii="方正仿宋_GBK" w:hAnsi="方正仿宋_GBK" w:eastAsia="方正仿宋_GBK" w:cs="方正仿宋_GBK"/>
                <w:color w:val="auto"/>
                <w:sz w:val="21"/>
                <w:szCs w:val="21"/>
                <w:shd w:val="clear" w:color="auto" w:fill="auto"/>
                <w:lang w:val="en-US" w:eastAsia="zh-CN" w:bidi="ar"/>
              </w:rPr>
              <w:t>6.提供与第三者水事权益协议文件和图件。</w:t>
            </w:r>
          </w:p>
          <w:p>
            <w:pPr>
              <w:widowControl/>
              <w:snapToGrid/>
              <w:spacing w:line="320" w:lineRule="exact"/>
              <w:rPr>
                <w:rFonts w:hint="eastAsia" w:ascii="方正仿宋_GBK" w:hAnsi="方正仿宋_GBK" w:eastAsia="方正仿宋_GBK" w:cs="方正仿宋_GBK"/>
                <w:color w:val="auto"/>
                <w:sz w:val="21"/>
                <w:szCs w:val="21"/>
                <w:lang w:val="en-US" w:eastAsia="zh-CN" w:bidi="ar"/>
              </w:rPr>
            </w:pPr>
            <w:r>
              <w:rPr>
                <w:rFonts w:hint="eastAsia" w:ascii="方正仿宋_GBK" w:hAnsi="方正仿宋_GBK" w:eastAsia="方正仿宋_GBK" w:cs="方正仿宋_GBK"/>
                <w:color w:val="auto"/>
                <w:sz w:val="21"/>
                <w:szCs w:val="21"/>
                <w:shd w:val="clear" w:color="auto" w:fill="auto"/>
                <w:lang w:val="en-US" w:eastAsia="zh-CN" w:bidi="ar"/>
              </w:rPr>
              <w:t>7.防治补救措施设计图纸。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60" w:hRule="atLeast"/>
          <w:jc w:val="center"/>
        </w:trPr>
        <w:tc>
          <w:tcPr>
            <w:tcW w:w="818"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color w:val="auto"/>
                <w:kern w:val="2"/>
                <w:sz w:val="21"/>
                <w:szCs w:val="21"/>
                <w:lang w:val="en-US" w:eastAsia="zh-CN" w:bidi="ar"/>
              </w:rPr>
            </w:pPr>
            <w:r>
              <w:rPr>
                <w:rFonts w:hint="eastAsia" w:ascii="方正仿宋_GBK" w:hAnsi="方正仿宋_GBK" w:eastAsia="方正仿宋_GBK" w:cs="方正仿宋_GBK"/>
                <w:color w:val="auto"/>
                <w:kern w:val="2"/>
                <w:sz w:val="21"/>
                <w:szCs w:val="21"/>
                <w:lang w:val="en-US" w:eastAsia="zh-CN" w:bidi="ar"/>
              </w:rPr>
              <w:t>14</w:t>
            </w:r>
          </w:p>
        </w:tc>
        <w:tc>
          <w:tcPr>
            <w:tcW w:w="303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b w:val="0"/>
                <w:bCs w:val="0"/>
                <w:i w:val="0"/>
                <w:iCs w:val="0"/>
                <w:caps w:val="0"/>
                <w:color w:val="auto"/>
                <w:spacing w:val="0"/>
                <w:sz w:val="21"/>
                <w:szCs w:val="21"/>
                <w:shd w:val="clear" w:color="auto" w:fill="auto"/>
                <w:lang w:bidi="ar"/>
              </w:rPr>
            </w:pPr>
            <w:r>
              <w:rPr>
                <w:rFonts w:hint="eastAsia" w:ascii="方正仿宋_GBK" w:hAnsi="方正仿宋_GBK" w:eastAsia="方正仿宋_GBK" w:cs="方正仿宋_GBK"/>
                <w:color w:val="auto"/>
                <w:kern w:val="2"/>
                <w:sz w:val="21"/>
                <w:szCs w:val="21"/>
                <w:shd w:val="clear" w:color="auto" w:fill="auto"/>
                <w:lang w:val="en-US" w:eastAsia="zh-CN" w:bidi="ar"/>
              </w:rPr>
              <w:t>在风景名胜区内从事 建设、设置广告、举办大型活动以及其他影响生态和景观活动许可</w:t>
            </w:r>
          </w:p>
        </w:tc>
        <w:tc>
          <w:tcPr>
            <w:tcW w:w="1672"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color w:val="auto"/>
                <w:sz w:val="21"/>
                <w:szCs w:val="21"/>
                <w:shd w:val="clear" w:color="auto" w:fill="auto"/>
                <w:lang w:eastAsia="zh-CN" w:bidi="ar"/>
              </w:rPr>
            </w:pPr>
            <w:r>
              <w:rPr>
                <w:rFonts w:hint="eastAsia" w:ascii="方正仿宋_GBK" w:hAnsi="方正仿宋_GBK" w:eastAsia="方正仿宋_GBK" w:cs="方正仿宋_GBK"/>
                <w:color w:val="auto"/>
                <w:kern w:val="2"/>
                <w:sz w:val="21"/>
                <w:szCs w:val="21"/>
                <w:shd w:val="clear" w:color="auto" w:fill="auto"/>
                <w:lang w:val="en-US" w:eastAsia="zh-CN" w:bidi="ar"/>
              </w:rPr>
              <w:t>林业部门</w:t>
            </w:r>
          </w:p>
        </w:tc>
        <w:tc>
          <w:tcPr>
            <w:tcW w:w="4338" w:type="dxa"/>
            <w:noWrap w:val="0"/>
            <w:vAlign w:val="center"/>
          </w:tcPr>
          <w:p>
            <w:pPr>
              <w:widowControl/>
              <w:snapToGrid/>
              <w:spacing w:line="320" w:lineRule="exact"/>
              <w:rPr>
                <w:rFonts w:hint="eastAsia" w:ascii="方正仿宋_GBK" w:hAnsi="方正仿宋_GBK" w:eastAsia="方正仿宋_GBK" w:cs="方正仿宋_GBK"/>
                <w:i w:val="0"/>
                <w:iCs w:val="0"/>
                <w:caps w:val="0"/>
                <w:color w:val="auto"/>
                <w:spacing w:val="0"/>
                <w:sz w:val="21"/>
                <w:szCs w:val="21"/>
                <w:shd w:val="clear" w:color="auto" w:fill="auto"/>
                <w:lang w:bidi="ar"/>
              </w:rPr>
            </w:pPr>
            <w:r>
              <w:rPr>
                <w:rFonts w:hint="eastAsia" w:ascii="方正仿宋_GBK" w:hAnsi="方正仿宋_GBK" w:eastAsia="方正仿宋_GBK" w:cs="方正仿宋_GBK"/>
                <w:i w:val="0"/>
                <w:iCs w:val="0"/>
                <w:caps w:val="0"/>
                <w:color w:val="auto"/>
                <w:spacing w:val="0"/>
                <w:sz w:val="21"/>
                <w:szCs w:val="21"/>
                <w:shd w:val="clear" w:color="auto" w:fill="auto"/>
                <w:lang w:val="en-US" w:eastAsia="zh-CN" w:bidi="ar"/>
              </w:rPr>
              <w:t>1.</w:t>
            </w:r>
            <w:r>
              <w:rPr>
                <w:rFonts w:hint="eastAsia" w:ascii="方正仿宋_GBK" w:hAnsi="方正仿宋_GBK" w:eastAsia="方正仿宋_GBK" w:cs="方正仿宋_GBK"/>
                <w:i w:val="0"/>
                <w:iCs w:val="0"/>
                <w:caps w:val="0"/>
                <w:color w:val="auto"/>
                <w:spacing w:val="0"/>
                <w:sz w:val="21"/>
                <w:szCs w:val="21"/>
                <w:shd w:val="clear" w:color="auto" w:fill="auto"/>
                <w:lang w:bidi="ar"/>
              </w:rPr>
              <w:t>法人代表的身份证</w:t>
            </w:r>
          </w:p>
          <w:p>
            <w:pPr>
              <w:widowControl/>
              <w:snapToGrid/>
              <w:spacing w:line="320" w:lineRule="exact"/>
              <w:rPr>
                <w:rFonts w:hint="eastAsia" w:ascii="方正仿宋_GBK" w:hAnsi="方正仿宋_GBK" w:eastAsia="方正仿宋_GBK" w:cs="方正仿宋_GBK"/>
                <w:i w:val="0"/>
                <w:iCs w:val="0"/>
                <w:caps w:val="0"/>
                <w:color w:val="auto"/>
                <w:spacing w:val="0"/>
                <w:sz w:val="21"/>
                <w:szCs w:val="21"/>
                <w:shd w:val="clear" w:color="auto" w:fill="auto"/>
                <w:lang w:val="en-US" w:eastAsia="zh-CN" w:bidi="ar"/>
              </w:rPr>
            </w:pPr>
            <w:r>
              <w:rPr>
                <w:rFonts w:hint="eastAsia" w:ascii="方正仿宋_GBK" w:hAnsi="方正仿宋_GBK" w:eastAsia="方正仿宋_GBK" w:cs="方正仿宋_GBK"/>
                <w:i w:val="0"/>
                <w:iCs w:val="0"/>
                <w:caps w:val="0"/>
                <w:color w:val="auto"/>
                <w:spacing w:val="0"/>
                <w:sz w:val="21"/>
                <w:szCs w:val="21"/>
                <w:shd w:val="clear" w:color="auto" w:fill="auto"/>
                <w:lang w:val="en-US" w:eastAsia="zh-CN" w:bidi="ar"/>
              </w:rPr>
              <w:t>2.</w:t>
            </w:r>
            <w:r>
              <w:rPr>
                <w:rFonts w:hint="eastAsia" w:ascii="方正仿宋_GBK" w:hAnsi="方正仿宋_GBK" w:eastAsia="方正仿宋_GBK" w:cs="方正仿宋_GBK"/>
                <w:i w:val="0"/>
                <w:iCs w:val="0"/>
                <w:caps w:val="0"/>
                <w:color w:val="auto"/>
                <w:spacing w:val="0"/>
                <w:sz w:val="21"/>
                <w:szCs w:val="21"/>
                <w:shd w:val="clear" w:color="auto" w:fill="auto"/>
                <w:lang w:bidi="ar"/>
              </w:rPr>
              <w:t>在风景名胜区内从事建设、设置广告、举办大型游乐活动以及影响生态和景观活动许可申请表</w:t>
            </w:r>
          </w:p>
          <w:p>
            <w:pPr>
              <w:widowControl/>
              <w:snapToGrid/>
              <w:spacing w:line="320" w:lineRule="exact"/>
              <w:rPr>
                <w:rFonts w:hint="eastAsia" w:ascii="方正仿宋_GBK" w:hAnsi="方正仿宋_GBK" w:eastAsia="方正仿宋_GBK" w:cs="方正仿宋_GBK"/>
                <w:i w:val="0"/>
                <w:iCs w:val="0"/>
                <w:caps w:val="0"/>
                <w:color w:val="auto"/>
                <w:spacing w:val="0"/>
                <w:sz w:val="21"/>
                <w:szCs w:val="21"/>
                <w:shd w:val="clear" w:color="auto" w:fill="auto"/>
                <w:lang w:val="en-US" w:eastAsia="zh-CN" w:bidi="ar"/>
              </w:rPr>
            </w:pPr>
            <w:r>
              <w:rPr>
                <w:rFonts w:hint="eastAsia" w:ascii="方正仿宋_GBK" w:hAnsi="方正仿宋_GBK" w:eastAsia="方正仿宋_GBK" w:cs="方正仿宋_GBK"/>
                <w:i w:val="0"/>
                <w:iCs w:val="0"/>
                <w:caps w:val="0"/>
                <w:color w:val="auto"/>
                <w:spacing w:val="0"/>
                <w:sz w:val="21"/>
                <w:szCs w:val="21"/>
                <w:shd w:val="clear" w:color="auto" w:fill="auto"/>
                <w:lang w:val="en-US" w:eastAsia="zh-CN" w:bidi="ar"/>
              </w:rPr>
              <w:t>3.</w:t>
            </w:r>
            <w:r>
              <w:rPr>
                <w:rFonts w:hint="eastAsia" w:ascii="方正仿宋_GBK" w:hAnsi="方正仿宋_GBK" w:eastAsia="方正仿宋_GBK" w:cs="方正仿宋_GBK"/>
                <w:i w:val="0"/>
                <w:iCs w:val="0"/>
                <w:caps w:val="0"/>
                <w:color w:val="auto"/>
                <w:spacing w:val="0"/>
                <w:sz w:val="21"/>
                <w:szCs w:val="21"/>
                <w:shd w:val="clear" w:color="auto" w:fill="auto"/>
                <w:lang w:bidi="ar"/>
              </w:rPr>
              <w:t>风景名胜区管理机构的审核意见</w:t>
            </w:r>
          </w:p>
          <w:p>
            <w:pPr>
              <w:widowControl/>
              <w:snapToGrid/>
              <w:spacing w:line="320" w:lineRule="exact"/>
              <w:rPr>
                <w:rFonts w:hint="eastAsia" w:ascii="方正仿宋_GBK" w:hAnsi="方正仿宋_GBK" w:eastAsia="方正仿宋_GBK" w:cs="方正仿宋_GBK"/>
                <w:i w:val="0"/>
                <w:iCs w:val="0"/>
                <w:caps w:val="0"/>
                <w:color w:val="auto"/>
                <w:spacing w:val="0"/>
                <w:sz w:val="21"/>
                <w:szCs w:val="21"/>
                <w:shd w:val="clear" w:color="auto" w:fill="auto"/>
                <w:lang w:val="en-US" w:eastAsia="zh-CN" w:bidi="ar"/>
              </w:rPr>
            </w:pPr>
            <w:r>
              <w:rPr>
                <w:rFonts w:hint="eastAsia" w:ascii="方正仿宋_GBK" w:hAnsi="方正仿宋_GBK" w:eastAsia="方正仿宋_GBK" w:cs="方正仿宋_GBK"/>
                <w:i w:val="0"/>
                <w:iCs w:val="0"/>
                <w:caps w:val="0"/>
                <w:color w:val="auto"/>
                <w:spacing w:val="0"/>
                <w:sz w:val="21"/>
                <w:szCs w:val="21"/>
                <w:shd w:val="clear" w:color="auto" w:fill="auto"/>
                <w:lang w:val="en-US" w:eastAsia="zh-CN" w:bidi="ar"/>
              </w:rPr>
              <w:t>4.</w:t>
            </w:r>
            <w:r>
              <w:rPr>
                <w:rFonts w:hint="eastAsia" w:ascii="方正仿宋_GBK" w:hAnsi="方正仿宋_GBK" w:eastAsia="方正仿宋_GBK" w:cs="方正仿宋_GBK"/>
                <w:i w:val="0"/>
                <w:iCs w:val="0"/>
                <w:caps w:val="0"/>
                <w:color w:val="auto"/>
                <w:spacing w:val="0"/>
                <w:sz w:val="21"/>
                <w:szCs w:val="21"/>
                <w:shd w:val="clear" w:color="auto" w:fill="auto"/>
                <w:lang w:bidi="ar"/>
              </w:rPr>
              <w:t>营业执照或组织机构代码证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40" w:hRule="atLeast"/>
          <w:jc w:val="center"/>
        </w:trPr>
        <w:tc>
          <w:tcPr>
            <w:tcW w:w="818"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
              </w:rPr>
            </w:pPr>
            <w:r>
              <w:rPr>
                <w:rFonts w:hint="default" w:ascii="Times New Roman" w:hAnsi="Times New Roman" w:eastAsia="方正仿宋_GBK" w:cs="Times New Roman"/>
                <w:color w:val="auto"/>
                <w:kern w:val="2"/>
                <w:sz w:val="21"/>
                <w:szCs w:val="21"/>
                <w:lang w:val="en-US" w:eastAsia="zh-CN" w:bidi="ar"/>
              </w:rPr>
              <w:t>15</w:t>
            </w:r>
          </w:p>
        </w:tc>
        <w:tc>
          <w:tcPr>
            <w:tcW w:w="303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b w:val="0"/>
                <w:bCs w:val="0"/>
                <w:i w:val="0"/>
                <w:iCs w:val="0"/>
                <w:caps w:val="0"/>
                <w:color w:val="auto"/>
                <w:spacing w:val="0"/>
                <w:sz w:val="21"/>
                <w:szCs w:val="21"/>
                <w:shd w:val="clear" w:color="auto" w:fill="auto"/>
                <w:lang w:bidi="ar"/>
              </w:rPr>
            </w:pPr>
            <w:r>
              <w:rPr>
                <w:rFonts w:hint="default" w:ascii="Times New Roman" w:hAnsi="Times New Roman" w:eastAsia="方正仿宋_GBK" w:cs="Times New Roman"/>
                <w:b w:val="0"/>
                <w:bCs w:val="0"/>
                <w:i w:val="0"/>
                <w:iCs w:val="0"/>
                <w:caps w:val="0"/>
                <w:color w:val="auto"/>
                <w:spacing w:val="0"/>
                <w:sz w:val="21"/>
                <w:szCs w:val="21"/>
                <w:shd w:val="clear" w:color="auto" w:fill="auto"/>
                <w:lang w:bidi="ar"/>
              </w:rPr>
              <w:t>在森林和野生动物类型国家级自然保护区修筑设施新办审批</w:t>
            </w:r>
          </w:p>
        </w:tc>
        <w:tc>
          <w:tcPr>
            <w:tcW w:w="1672"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shd w:val="clear" w:color="auto" w:fill="auto"/>
                <w:lang w:eastAsia="zh-CN" w:bidi="ar"/>
              </w:rPr>
            </w:pPr>
            <w:r>
              <w:rPr>
                <w:rFonts w:hint="default" w:ascii="Times New Roman" w:hAnsi="Times New Roman" w:eastAsia="方正仿宋_GBK" w:cs="Times New Roman"/>
                <w:color w:val="auto"/>
                <w:kern w:val="2"/>
                <w:sz w:val="21"/>
                <w:szCs w:val="21"/>
                <w:shd w:val="clear" w:color="auto" w:fill="auto"/>
                <w:lang w:val="en-US" w:eastAsia="zh-CN" w:bidi="ar"/>
              </w:rPr>
              <w:t>林业部门</w:t>
            </w:r>
          </w:p>
        </w:tc>
        <w:tc>
          <w:tcPr>
            <w:tcW w:w="4338" w:type="dxa"/>
            <w:noWrap w:val="0"/>
            <w:vAlign w:val="center"/>
          </w:tcPr>
          <w:p>
            <w:pPr>
              <w:widowControl/>
              <w:snapToGrid/>
              <w:spacing w:line="320" w:lineRule="exact"/>
              <w:rPr>
                <w:rFonts w:hint="default" w:ascii="Times New Roman" w:hAnsi="Times New Roman" w:eastAsia="方正仿宋_GBK" w:cs="Times New Roman"/>
                <w:i w:val="0"/>
                <w:iCs w:val="0"/>
                <w:caps w:val="0"/>
                <w:color w:val="auto"/>
                <w:spacing w:val="0"/>
                <w:sz w:val="21"/>
                <w:szCs w:val="21"/>
                <w:shd w:val="clear" w:color="auto" w:fill="auto"/>
                <w:lang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1.</w:t>
            </w:r>
            <w:r>
              <w:rPr>
                <w:rFonts w:hint="default" w:ascii="Times New Roman" w:hAnsi="Times New Roman" w:eastAsia="方正仿宋_GBK" w:cs="Times New Roman"/>
                <w:i w:val="0"/>
                <w:iCs w:val="0"/>
                <w:caps w:val="0"/>
                <w:color w:val="auto"/>
                <w:spacing w:val="0"/>
                <w:sz w:val="21"/>
                <w:szCs w:val="21"/>
                <w:shd w:val="clear" w:color="auto" w:fill="auto"/>
                <w:lang w:bidi="ar"/>
              </w:rPr>
              <w:t>在森林和野生动物类型国家级自然保护区修筑设施审批申请表</w:t>
            </w:r>
          </w:p>
          <w:p>
            <w:pPr>
              <w:widowControl/>
              <w:snapToGrid/>
              <w:spacing w:line="320" w:lineRule="exact"/>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2.</w:t>
            </w:r>
            <w:r>
              <w:rPr>
                <w:rFonts w:hint="default" w:ascii="Times New Roman" w:hAnsi="Times New Roman" w:eastAsia="方正仿宋_GBK" w:cs="Times New Roman"/>
                <w:i w:val="0"/>
                <w:iCs w:val="0"/>
                <w:caps w:val="0"/>
                <w:color w:val="auto"/>
                <w:spacing w:val="0"/>
                <w:sz w:val="21"/>
                <w:szCs w:val="21"/>
                <w:shd w:val="clear" w:color="auto" w:fill="auto"/>
                <w:lang w:bidi="ar"/>
              </w:rPr>
              <w:t>拟修筑设施必须建设且无法避让地方级自然保护区的说明材料</w:t>
            </w:r>
          </w:p>
          <w:p>
            <w:pPr>
              <w:widowControl/>
              <w:snapToGrid/>
              <w:spacing w:line="320" w:lineRule="exact"/>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3.</w:t>
            </w:r>
            <w:r>
              <w:rPr>
                <w:rFonts w:hint="default" w:ascii="Times New Roman" w:hAnsi="Times New Roman" w:eastAsia="方正仿宋_GBK" w:cs="Times New Roman"/>
                <w:i w:val="0"/>
                <w:iCs w:val="0"/>
                <w:caps w:val="0"/>
                <w:color w:val="auto"/>
                <w:spacing w:val="0"/>
                <w:sz w:val="21"/>
                <w:szCs w:val="21"/>
                <w:shd w:val="clear" w:color="auto" w:fill="auto"/>
                <w:lang w:bidi="ar"/>
              </w:rPr>
              <w:t>拟修筑设施对自然生态影响的说明材料</w:t>
            </w:r>
          </w:p>
          <w:p>
            <w:pPr>
              <w:widowControl/>
              <w:snapToGrid/>
              <w:spacing w:line="320" w:lineRule="exact"/>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4.</w:t>
            </w:r>
            <w:r>
              <w:rPr>
                <w:rFonts w:hint="default" w:ascii="Times New Roman" w:hAnsi="Times New Roman" w:eastAsia="方正仿宋_GBK" w:cs="Times New Roman"/>
                <w:i w:val="0"/>
                <w:iCs w:val="0"/>
                <w:caps w:val="0"/>
                <w:color w:val="auto"/>
                <w:spacing w:val="0"/>
                <w:sz w:val="21"/>
                <w:szCs w:val="21"/>
                <w:shd w:val="clear" w:color="auto" w:fill="auto"/>
                <w:lang w:bidi="ar"/>
              </w:rPr>
              <w:t>县级以上人民政府及有关部门批准建立机构或修筑设施的文件</w:t>
            </w:r>
          </w:p>
          <w:p>
            <w:pPr>
              <w:widowControl/>
              <w:snapToGrid/>
              <w:spacing w:line="320" w:lineRule="exact"/>
              <w:rPr>
                <w:rFonts w:hint="default" w:ascii="Times New Roman" w:hAnsi="Times New Roman" w:eastAsia="方正仿宋_GBK" w:cs="Times New Roman"/>
                <w:i w:val="0"/>
                <w:iCs w:val="0"/>
                <w:caps w:val="0"/>
                <w:color w:val="333333"/>
                <w:spacing w:val="0"/>
                <w:sz w:val="14"/>
                <w:szCs w:val="14"/>
                <w:shd w:val="clear" w:color="auto" w:fill="FFFFFF"/>
                <w:lang w:val="en-US" w:eastAsia="zh-CN"/>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5.</w:t>
            </w:r>
            <w:r>
              <w:rPr>
                <w:rFonts w:hint="default" w:ascii="Times New Roman" w:hAnsi="Times New Roman" w:eastAsia="方正仿宋_GBK" w:cs="Times New Roman"/>
                <w:i w:val="0"/>
                <w:iCs w:val="0"/>
                <w:caps w:val="0"/>
                <w:color w:val="auto"/>
                <w:spacing w:val="0"/>
                <w:sz w:val="21"/>
                <w:szCs w:val="21"/>
                <w:shd w:val="clear" w:color="auto" w:fill="auto"/>
                <w:lang w:bidi="ar"/>
              </w:rPr>
              <w:t>保护、管理、补偿协议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60" w:hRule="atLeast"/>
          <w:jc w:val="center"/>
        </w:trPr>
        <w:tc>
          <w:tcPr>
            <w:tcW w:w="818"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
              </w:rPr>
            </w:pPr>
            <w:r>
              <w:rPr>
                <w:rFonts w:hint="default" w:ascii="Times New Roman" w:hAnsi="Times New Roman" w:eastAsia="方正仿宋_GBK" w:cs="Times New Roman"/>
                <w:color w:val="auto"/>
                <w:kern w:val="2"/>
                <w:sz w:val="21"/>
                <w:szCs w:val="21"/>
                <w:lang w:val="en-US" w:eastAsia="zh-CN" w:bidi="ar"/>
              </w:rPr>
              <w:t>16</w:t>
            </w:r>
          </w:p>
        </w:tc>
        <w:tc>
          <w:tcPr>
            <w:tcW w:w="3034"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b w:val="0"/>
                <w:bCs w:val="0"/>
                <w:i w:val="0"/>
                <w:iCs w:val="0"/>
                <w:caps w:val="0"/>
                <w:color w:val="auto"/>
                <w:spacing w:val="0"/>
                <w:sz w:val="21"/>
                <w:szCs w:val="21"/>
                <w:shd w:val="clear" w:color="auto" w:fill="auto"/>
                <w:lang w:bidi="ar"/>
              </w:rPr>
            </w:pPr>
            <w:r>
              <w:rPr>
                <w:rFonts w:hint="default" w:ascii="Times New Roman" w:hAnsi="Times New Roman" w:eastAsia="方正仿宋_GBK" w:cs="Times New Roman"/>
                <w:b w:val="0"/>
                <w:bCs w:val="0"/>
                <w:color w:val="auto"/>
                <w:spacing w:val="0"/>
                <w:sz w:val="21"/>
                <w:szCs w:val="21"/>
                <w:highlight w:val="none"/>
                <w:shd w:val="clear" w:color="auto" w:fill="auto"/>
                <w:lang w:val="en-US" w:eastAsia="zh-CN" w:bidi="ar"/>
              </w:rPr>
              <w:t>占用农业灌溉水源、灌排工程设施审批</w:t>
            </w:r>
          </w:p>
        </w:tc>
        <w:tc>
          <w:tcPr>
            <w:tcW w:w="1672"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shd w:val="clear" w:color="auto" w:fill="auto"/>
                <w:lang w:eastAsia="zh-CN" w:bidi="ar"/>
              </w:rPr>
            </w:pPr>
            <w:r>
              <w:rPr>
                <w:rFonts w:hint="default" w:ascii="Times New Roman" w:hAnsi="Times New Roman" w:eastAsia="方正仿宋_GBK" w:cs="Times New Roman"/>
                <w:color w:val="auto"/>
                <w:sz w:val="21"/>
                <w:szCs w:val="21"/>
                <w:lang w:eastAsia="zh-CN" w:bidi="ar"/>
              </w:rPr>
              <w:t>水利部门</w:t>
            </w:r>
          </w:p>
        </w:tc>
        <w:tc>
          <w:tcPr>
            <w:tcW w:w="4338" w:type="dxa"/>
            <w:noWrap w:val="0"/>
            <w:vAlign w:val="center"/>
          </w:tcPr>
          <w:p>
            <w:pPr>
              <w:widowControl/>
              <w:snapToGrid/>
              <w:spacing w:line="320" w:lineRule="exact"/>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1.占用农业灌溉水源、灌排工程设施审批申请书。</w:t>
            </w:r>
          </w:p>
          <w:p>
            <w:pPr>
              <w:widowControl/>
              <w:snapToGrid/>
              <w:spacing w:line="320" w:lineRule="exact"/>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2.替代工程初步设计报告材料（报批稿，初步设计报告、图集、概算）。</w:t>
            </w:r>
          </w:p>
          <w:p>
            <w:pPr>
              <w:widowControl/>
              <w:snapToGrid/>
              <w:spacing w:line="320" w:lineRule="exact"/>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3.评估机构评定的补偿方案。</w:t>
            </w:r>
          </w:p>
          <w:p>
            <w:pPr>
              <w:widowControl/>
              <w:snapToGrid/>
              <w:spacing w:line="320" w:lineRule="exact"/>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4.建设项目所依据的可行性研究报告批文或初步设计批文。</w:t>
            </w:r>
          </w:p>
          <w:p>
            <w:pPr>
              <w:widowControl/>
              <w:snapToGrid/>
              <w:spacing w:line="320" w:lineRule="exact"/>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5.被占用农业灌溉水源、灌排工程设施涉及利害关系各方的协议（承诺）书</w:t>
            </w:r>
          </w:p>
          <w:p>
            <w:pPr>
              <w:widowControl/>
              <w:snapToGrid/>
              <w:spacing w:line="320" w:lineRule="exact"/>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6.取水许可证</w:t>
            </w:r>
          </w:p>
          <w:p>
            <w:pPr>
              <w:widowControl/>
              <w:snapToGrid/>
              <w:spacing w:line="320" w:lineRule="exact"/>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pPr>
            <w:r>
              <w:rPr>
                <w:rFonts w:hint="default" w:ascii="Times New Roman" w:hAnsi="Times New Roman" w:eastAsia="方正仿宋_GBK" w:cs="Times New Roman"/>
                <w:i w:val="0"/>
                <w:iCs w:val="0"/>
                <w:caps w:val="0"/>
                <w:color w:val="auto"/>
                <w:spacing w:val="0"/>
                <w:sz w:val="21"/>
                <w:szCs w:val="21"/>
                <w:shd w:val="clear" w:color="auto" w:fill="auto"/>
                <w:lang w:val="en-US" w:eastAsia="zh-CN" w:bidi="ar"/>
              </w:rPr>
              <w:t>7.申请人的统一社会信用代码证。</w:t>
            </w:r>
          </w:p>
        </w:tc>
      </w:tr>
    </w:tbl>
    <w:p>
      <w:pPr>
        <w:widowControl/>
        <w:spacing w:line="360" w:lineRule="exact"/>
        <w:jc w:val="left"/>
        <w:rPr>
          <w:rFonts w:hint="default" w:ascii="Times New Roman" w:hAnsi="Times New Roman" w:eastAsia="方正仿宋_GBK" w:cs="Times New Roman"/>
          <w:color w:val="auto"/>
          <w:kern w:val="2"/>
          <w:sz w:val="28"/>
          <w:szCs w:val="28"/>
          <w:lang w:val="en-US" w:eastAsia="zh-CN" w:bidi="ar"/>
        </w:rPr>
        <w:sectPr>
          <w:footerReference r:id="rId3" w:type="default"/>
          <w:pgSz w:w="11906" w:h="16838"/>
          <w:pgMar w:top="1928" w:right="1417" w:bottom="1928" w:left="1417" w:header="851" w:footer="1531" w:gutter="0"/>
          <w:pgNumType w:fmt="decimal"/>
          <w:cols w:space="720" w:num="1"/>
          <w:rtlGutter w:val="0"/>
          <w:docGrid w:type="lines" w:linePitch="419" w:charSpace="0"/>
        </w:sectPr>
      </w:pPr>
    </w:p>
    <w:p>
      <w:pPr>
        <w:jc w:val="left"/>
        <w:rPr>
          <w:rFonts w:hint="eastAsia" w:ascii="方正黑体_GBK" w:hAnsi="方正黑体_GBK" w:eastAsia="方正黑体_GBK" w:cs="方正黑体_GBK"/>
          <w:color w:val="auto"/>
          <w:kern w:val="0"/>
          <w:sz w:val="32"/>
          <w:szCs w:val="32"/>
          <w:lang w:val="en-US" w:eastAsia="zh-CN" w:bidi="ar"/>
        </w:rPr>
      </w:pPr>
      <w:r>
        <w:rPr>
          <w:rFonts w:hint="eastAsia" w:ascii="方正黑体_GBK" w:hAnsi="方正黑体_GBK" w:eastAsia="方正黑体_GBK" w:cs="方正黑体_GBK"/>
          <w:color w:val="auto"/>
          <w:kern w:val="0"/>
          <w:sz w:val="32"/>
          <w:szCs w:val="32"/>
          <w:lang w:val="en-US" w:eastAsia="zh-CN" w:bidi="ar"/>
        </w:rPr>
        <w:t>附件4-1</w:t>
      </w:r>
    </w:p>
    <w:p>
      <w:pPr>
        <w:jc w:val="left"/>
        <w:rPr>
          <w:rFonts w:hint="default" w:ascii="方正黑体_GBK" w:hAnsi="方正黑体_GBK" w:eastAsia="方正黑体_GBK" w:cs="方正黑体_GBK"/>
          <w:color w:val="auto"/>
          <w:kern w:val="0"/>
          <w:sz w:val="32"/>
          <w:szCs w:val="32"/>
          <w:lang w:val="en-US" w:eastAsia="zh-CN" w:bidi="ar"/>
        </w:rPr>
      </w:pPr>
      <w:r>
        <w:rPr>
          <w:rFonts w:hint="default" w:ascii="方正黑体_GBK" w:hAnsi="方正黑体_GBK" w:eastAsia="方正黑体_GBK" w:cs="方正黑体_GBK"/>
          <w:color w:val="auto"/>
          <w:kern w:val="0"/>
          <w:sz w:val="32"/>
          <w:szCs w:val="32"/>
          <w:lang w:val="en-US" w:eastAsia="zh-CN" w:bidi="ar"/>
        </w:rPr>
        <w:drawing>
          <wp:inline distT="0" distB="0" distL="114300" distR="114300">
            <wp:extent cx="5570220" cy="7200900"/>
            <wp:effectExtent l="0" t="0" r="11430" b="0"/>
            <wp:docPr id="2" name="图片 1" descr="D:\Program Files\10市政公用基础设施外线工程（水、气、电、通信、排水）审批流程图20240514（竖版）.png10市政公用基础设施外线工程（水、气、电、通信、排水）审批流程图20240514（竖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D:\Program Files\10市政公用基础设施外线工程（水、气、电、通信、排水）审批流程图20240514（竖版）.png10市政公用基础设施外线工程（水、气、电、通信、排水）审批流程图20240514（竖版）"/>
                    <pic:cNvPicPr>
                      <a:picLocks noChangeAspect="1"/>
                    </pic:cNvPicPr>
                  </pic:nvPicPr>
                  <pic:blipFill>
                    <a:blip r:embed="rId8"/>
                    <a:stretch>
                      <a:fillRect/>
                    </a:stretch>
                  </pic:blipFill>
                  <pic:spPr>
                    <a:xfrm>
                      <a:off x="0" y="0"/>
                      <a:ext cx="5570220" cy="7200900"/>
                    </a:xfrm>
                    <a:prstGeom prst="rect">
                      <a:avLst/>
                    </a:prstGeom>
                    <a:noFill/>
                    <a:ln>
                      <a:noFill/>
                    </a:ln>
                  </pic:spPr>
                </pic:pic>
              </a:graphicData>
            </a:graphic>
          </wp:inline>
        </w:drawing>
      </w:r>
    </w:p>
    <w:p>
      <w:pPr>
        <w:pStyle w:val="2"/>
        <w:rPr>
          <w:rFonts w:hint="eastAsia"/>
          <w:lang w:eastAsia="zh-CN"/>
        </w:rPr>
        <w:sectPr>
          <w:footerReference r:id="rId4" w:type="default"/>
          <w:pgSz w:w="11906" w:h="16838"/>
          <w:pgMar w:top="1928" w:right="1417" w:bottom="1928" w:left="1417" w:header="851" w:footer="1531" w:gutter="0"/>
          <w:pgNumType w:fmt="decimal"/>
          <w:cols w:space="720" w:num="1"/>
          <w:rtlGutter w:val="0"/>
          <w:docGrid w:type="lines" w:linePitch="419" w:charSpace="0"/>
        </w:sectPr>
      </w:pPr>
    </w:p>
    <w:p>
      <w:pPr>
        <w:jc w:val="left"/>
        <w:rPr>
          <w:rFonts w:hint="eastAsia" w:ascii="方正黑体_GBK" w:hAnsi="方正黑体_GBK" w:eastAsia="方正黑体_GBK" w:cs="方正黑体_GBK"/>
          <w:color w:val="auto"/>
          <w:kern w:val="0"/>
          <w:sz w:val="32"/>
          <w:szCs w:val="32"/>
          <w:lang w:val="en-US" w:eastAsia="zh-CN" w:bidi="ar"/>
        </w:rPr>
      </w:pPr>
      <w:r>
        <w:rPr>
          <w:rFonts w:hint="eastAsia" w:ascii="方正黑体_GBK" w:hAnsi="方正黑体_GBK" w:eastAsia="方正黑体_GBK" w:cs="方正黑体_GBK"/>
          <w:color w:val="auto"/>
          <w:kern w:val="0"/>
          <w:sz w:val="32"/>
          <w:szCs w:val="32"/>
          <w:lang w:val="en-US" w:eastAsia="zh-CN" w:bidi="ar"/>
        </w:rPr>
        <w:t>附件4-2</w:t>
      </w:r>
    </w:p>
    <w:p>
      <w:pPr>
        <w:jc w:val="center"/>
        <w:rPr>
          <w:rFonts w:hint="eastAsia" w:eastAsia="宋体"/>
          <w:color w:val="auto"/>
          <w:lang w:eastAsia="zh-CN"/>
        </w:rPr>
      </w:pPr>
      <w:r>
        <w:rPr>
          <w:rFonts w:hint="eastAsia" w:eastAsia="宋体"/>
          <w:color w:val="auto"/>
          <w:lang w:eastAsia="zh-CN"/>
        </w:rPr>
        <w:drawing>
          <wp:inline distT="0" distB="0" distL="114300" distR="114300">
            <wp:extent cx="5294630" cy="7453630"/>
            <wp:effectExtent l="0" t="0" r="1270" b="13970"/>
            <wp:docPr id="1" name="图片 2" descr="D:\Program Files\10市政公用基础设施外线工程（水、气、电、通信、排水）审批流程图20240514（竖版）1.png10市政公用基础设施外线工程（水、气、电、通信、排水）审批流程图20240514（竖版）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D:\Program Files\10市政公用基础设施外线工程（水、气、电、通信、排水）审批流程图20240514（竖版）1.png10市政公用基础设施外线工程（水、气、电、通信、排水）审批流程图20240514（竖版）1"/>
                    <pic:cNvPicPr>
                      <a:picLocks noChangeAspect="1"/>
                    </pic:cNvPicPr>
                  </pic:nvPicPr>
                  <pic:blipFill>
                    <a:blip r:embed="rId9"/>
                    <a:stretch>
                      <a:fillRect/>
                    </a:stretch>
                  </pic:blipFill>
                  <pic:spPr>
                    <a:xfrm>
                      <a:off x="0" y="0"/>
                      <a:ext cx="5294630" cy="7453630"/>
                    </a:xfrm>
                    <a:prstGeom prst="rect">
                      <a:avLst/>
                    </a:prstGeom>
                    <a:noFill/>
                    <a:ln>
                      <a:noFill/>
                    </a:ln>
                  </pic:spPr>
                </pic:pic>
              </a:graphicData>
            </a:graphic>
          </wp:inline>
        </w:drawing>
      </w:r>
    </w:p>
    <w:p>
      <w:pPr>
        <w:jc w:val="center"/>
        <w:rPr>
          <w:color w:val="auto"/>
        </w:rPr>
        <w:sectPr>
          <w:footerReference r:id="rId5" w:type="default"/>
          <w:pgSz w:w="11906" w:h="16838"/>
          <w:pgMar w:top="1928" w:right="1417" w:bottom="1928" w:left="1417" w:header="851" w:footer="1531" w:gutter="0"/>
          <w:pgNumType w:fmt="decimal"/>
          <w:cols w:space="720" w:num="1"/>
          <w:rtlGutter w:val="0"/>
          <w:docGrid w:type="lines" w:linePitch="419" w:charSpace="0"/>
        </w:sectPr>
      </w:pPr>
    </w:p>
    <w:p>
      <w:pPr>
        <w:rPr>
          <w:rFonts w:hint="eastAsia" w:ascii="方正黑体_GBK" w:hAnsi="方正黑体_GBK" w:eastAsia="方正黑体_GBK" w:cs="方正黑体_GBK"/>
          <w:color w:val="auto"/>
          <w:kern w:val="0"/>
          <w:sz w:val="32"/>
          <w:szCs w:val="32"/>
          <w:lang w:val="en-US" w:eastAsia="zh-CN" w:bidi="ar"/>
        </w:rPr>
      </w:pPr>
      <w:r>
        <w:rPr>
          <w:rFonts w:hint="eastAsia" w:ascii="方正黑体_GBK" w:hAnsi="方正黑体_GBK" w:eastAsia="方正黑体_GBK" w:cs="方正黑体_GBK"/>
          <w:color w:val="auto"/>
          <w:kern w:val="0"/>
          <w:sz w:val="32"/>
          <w:szCs w:val="32"/>
          <w:lang w:val="en-US" w:eastAsia="zh-CN" w:bidi="ar"/>
        </w:rPr>
        <w:t>附件4-3</w:t>
      </w:r>
    </w:p>
    <w:p>
      <w:pPr>
        <w:jc w:val="center"/>
        <w:rPr>
          <w:rFonts w:hint="eastAsia" w:eastAsia="宋体"/>
          <w:color w:val="auto"/>
          <w:lang w:eastAsia="zh-CN"/>
        </w:rPr>
      </w:pPr>
    </w:p>
    <w:p>
      <w:pPr>
        <w:jc w:val="center"/>
        <w:rPr>
          <w:rFonts w:hint="eastAsia" w:eastAsia="宋体"/>
          <w:color w:val="auto"/>
          <w:lang w:eastAsia="zh-CN"/>
        </w:rPr>
      </w:pPr>
      <w:r>
        <w:rPr>
          <w:rFonts w:hint="eastAsia" w:eastAsia="宋体"/>
          <w:color w:val="auto"/>
          <w:lang w:eastAsia="zh-CN"/>
        </w:rPr>
        <w:drawing>
          <wp:inline distT="0" distB="0" distL="114300" distR="114300">
            <wp:extent cx="5598160" cy="5361305"/>
            <wp:effectExtent l="0" t="0" r="2540" b="10795"/>
            <wp:docPr id="3" name="图片 3" descr="D:\Program Files\10市政公用基础设施外线工程（水、气、电、通信、排水）审批流程图20240514（竖版）.png10市政公用基础设施外线工程（水、气、电、通信、排水）审批流程图20240514（竖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Program Files\10市政公用基础设施外线工程（水、气、电、通信、排水）审批流程图20240514（竖版）.png10市政公用基础设施外线工程（水、气、电、通信、排水）审批流程图20240514（竖版）"/>
                    <pic:cNvPicPr>
                      <a:picLocks noChangeAspect="1"/>
                    </pic:cNvPicPr>
                  </pic:nvPicPr>
                  <pic:blipFill>
                    <a:blip r:embed="rId10"/>
                    <a:stretch>
                      <a:fillRect/>
                    </a:stretch>
                  </pic:blipFill>
                  <pic:spPr>
                    <a:xfrm>
                      <a:off x="0" y="0"/>
                      <a:ext cx="5598160" cy="5361305"/>
                    </a:xfrm>
                    <a:prstGeom prst="rect">
                      <a:avLst/>
                    </a:prstGeom>
                    <a:noFill/>
                    <a:ln>
                      <a:noFill/>
                    </a:ln>
                  </pic:spPr>
                </pic:pic>
              </a:graphicData>
            </a:graphic>
          </wp:inline>
        </w:drawing>
      </w:r>
    </w:p>
    <w:p>
      <w:pPr>
        <w:jc w:val="center"/>
        <w:rPr>
          <w:rFonts w:hint="eastAsia" w:eastAsia="宋体"/>
          <w:color w:val="auto"/>
          <w:lang w:eastAsia="zh-CN"/>
        </w:rPr>
      </w:pPr>
    </w:p>
    <w:p>
      <w:pPr>
        <w:spacing w:line="300" w:lineRule="exact"/>
        <w:jc w:val="left"/>
        <w:sectPr>
          <w:footerReference r:id="rId6" w:type="default"/>
          <w:pgSz w:w="11906" w:h="16838"/>
          <w:pgMar w:top="1928" w:right="1417" w:bottom="1928" w:left="1417" w:header="851" w:footer="1531" w:gutter="0"/>
          <w:cols w:space="720" w:num="1"/>
          <w:rtlGutter w:val="0"/>
          <w:docGrid w:type="lines" w:linePitch="419"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828040" cy="230505"/>
              <wp:effectExtent l="0" t="0" r="0" b="0"/>
              <wp:wrapNone/>
              <wp:docPr id="6" name="文本框 6"/>
              <wp:cNvGraphicFramePr/>
              <a:graphic xmlns:a="http://schemas.openxmlformats.org/drawingml/2006/main">
                <a:graphicData uri="http://schemas.microsoft.com/office/word/2010/wordprocessingShape">
                  <wps:wsp>
                    <wps:cNvSpPr txBox="1"/>
                    <wps:spPr>
                      <a:xfrm>
                        <a:off x="0" y="0"/>
                        <a:ext cx="828040" cy="230505"/>
                      </a:xfrm>
                      <a:prstGeom prst="rect">
                        <a:avLst/>
                      </a:prstGeom>
                      <a:noFill/>
                      <a:ln>
                        <a:noFill/>
                      </a:ln>
                      <a:effectLst/>
                    </wps:spPr>
                    <wps:txbx>
                      <w:txbxContent>
                        <w:p>
                          <w:pPr>
                            <w:pStyle w:val="4"/>
                            <w:ind w:firstLine="159" w:firstLineChars="57"/>
                            <w:rPr>
                              <w:rFonts w:hint="eastAsia" w:eastAsia="宋体"/>
                              <w:lang w:eastAsia="zh-CN"/>
                            </w:rPr>
                          </w:pPr>
                          <w:r>
                            <w:rPr>
                              <w:rStyle w:val="8"/>
                              <w:rFonts w:hint="eastAsia"/>
                              <w:sz w:val="28"/>
                              <w:szCs w:val="28"/>
                            </w:rPr>
                            <w:t>—</w:t>
                          </w:r>
                          <w:r>
                            <w:rPr>
                              <w:rStyle w:val="8"/>
                              <w:rFonts w:hint="eastAsia"/>
                              <w:spacing w:val="-20"/>
                              <w:sz w:val="28"/>
                              <w:szCs w:val="28"/>
                            </w:rPr>
                            <w:t xml:space="preserve"> </w:t>
                          </w:r>
                          <w:r>
                            <w:rPr>
                              <w:sz w:val="28"/>
                              <w:szCs w:val="28"/>
                            </w:rPr>
                            <w:fldChar w:fldCharType="begin"/>
                          </w:r>
                          <w:r>
                            <w:rPr>
                              <w:rStyle w:val="8"/>
                              <w:sz w:val="28"/>
                              <w:szCs w:val="28"/>
                            </w:rPr>
                            <w:instrText xml:space="preserve">PAGE  </w:instrText>
                          </w:r>
                          <w:r>
                            <w:rPr>
                              <w:sz w:val="28"/>
                              <w:szCs w:val="28"/>
                            </w:rPr>
                            <w:fldChar w:fldCharType="separate"/>
                          </w:r>
                          <w:r>
                            <w:rPr>
                              <w:rStyle w:val="8"/>
                              <w:sz w:val="28"/>
                              <w:szCs w:val="28"/>
                            </w:rPr>
                            <w:t>1</w:t>
                          </w:r>
                          <w:r>
                            <w:rPr>
                              <w:sz w:val="28"/>
                              <w:szCs w:val="28"/>
                            </w:rPr>
                            <w:fldChar w:fldCharType="end"/>
                          </w:r>
                          <w:r>
                            <w:rPr>
                              <w:rStyle w:val="8"/>
                              <w:rFonts w:hint="eastAsia"/>
                              <w:spacing w:val="-20"/>
                              <w:sz w:val="28"/>
                              <w:szCs w:val="28"/>
                            </w:rPr>
                            <w:t xml:space="preserve"> </w:t>
                          </w:r>
                          <w:r>
                            <w:rPr>
                              <w:rStyle w:val="8"/>
                              <w:rFonts w:hint="eastAsia"/>
                              <w:sz w:val="28"/>
                              <w:szCs w:val="28"/>
                            </w:rPr>
                            <w:t>—</w:t>
                          </w:r>
                        </w:p>
                      </w:txbxContent>
                    </wps:txbx>
                    <wps:bodyPr lIns="0" tIns="0" rIns="0" bIns="0" upright="0"/>
                  </wps:wsp>
                </a:graphicData>
              </a:graphic>
            </wp:anchor>
          </w:drawing>
        </mc:Choice>
        <mc:Fallback>
          <w:pict>
            <v:shape id="_x0000_s1026" o:spid="_x0000_s1026" o:spt="202" type="#_x0000_t202" style="position:absolute;left:0pt;margin-top:0pt;height:18.15pt;width:65.2pt;mso-position-horizontal:outside;mso-position-horizontal-relative:margin;z-index:251658240;mso-width-relative:page;mso-height-relative:page;" filled="f" stroked="f" coordsize="21600,21600" o:gfxdata="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k5FUztQAAAAEAQAADwAAAAAAAAAB&#10;ACAAAAAiAAAAZHJzL2Rvd25yZXYueG1sUEsBAhQAFAAAAAgAh07iQLP403KiAQAAMQMAAA4AAAAA&#10;AAAAAQAgAAAAIwEAAGRycy9lMm9Eb2MueG1sUEsFBgAAAAAGAAYAWQEAADcFAAAAAA==&#10;">
              <v:path/>
              <v:fill on="f" focussize="0,0"/>
              <v:stroke on="f"/>
              <v:imagedata o:title=""/>
              <o:lock v:ext="edit" aspectratio="f"/>
              <v:textbox inset="0mm,0mm,0mm,0mm">
                <w:txbxContent>
                  <w:p>
                    <w:pPr>
                      <w:pStyle w:val="4"/>
                      <w:ind w:firstLine="159" w:firstLineChars="57"/>
                      <w:rPr>
                        <w:rFonts w:hint="eastAsia" w:eastAsia="宋体"/>
                        <w:lang w:eastAsia="zh-CN"/>
                      </w:rPr>
                    </w:pPr>
                    <w:r>
                      <w:rPr>
                        <w:rStyle w:val="8"/>
                        <w:rFonts w:hint="eastAsia"/>
                        <w:sz w:val="28"/>
                        <w:szCs w:val="28"/>
                      </w:rPr>
                      <w:t>—</w:t>
                    </w:r>
                    <w:r>
                      <w:rPr>
                        <w:rStyle w:val="8"/>
                        <w:rFonts w:hint="eastAsia"/>
                        <w:spacing w:val="-20"/>
                        <w:sz w:val="28"/>
                        <w:szCs w:val="28"/>
                      </w:rPr>
                      <w:t xml:space="preserve"> </w:t>
                    </w:r>
                    <w:r>
                      <w:rPr>
                        <w:sz w:val="28"/>
                        <w:szCs w:val="28"/>
                      </w:rPr>
                      <w:fldChar w:fldCharType="begin"/>
                    </w:r>
                    <w:r>
                      <w:rPr>
                        <w:rStyle w:val="8"/>
                        <w:sz w:val="28"/>
                        <w:szCs w:val="28"/>
                      </w:rPr>
                      <w:instrText xml:space="preserve">PAGE  </w:instrText>
                    </w:r>
                    <w:r>
                      <w:rPr>
                        <w:sz w:val="28"/>
                        <w:szCs w:val="28"/>
                      </w:rPr>
                      <w:fldChar w:fldCharType="separate"/>
                    </w:r>
                    <w:r>
                      <w:rPr>
                        <w:rStyle w:val="8"/>
                        <w:sz w:val="28"/>
                        <w:szCs w:val="28"/>
                      </w:rPr>
                      <w:t>1</w:t>
                    </w:r>
                    <w:r>
                      <w:rPr>
                        <w:sz w:val="28"/>
                        <w:szCs w:val="28"/>
                      </w:rPr>
                      <w:fldChar w:fldCharType="end"/>
                    </w:r>
                    <w:r>
                      <w:rPr>
                        <w:rStyle w:val="8"/>
                        <w:rFonts w:hint="eastAsia"/>
                        <w:spacing w:val="-20"/>
                        <w:sz w:val="28"/>
                        <w:szCs w:val="28"/>
                      </w:rPr>
                      <w:t xml:space="preserve"> </w:t>
                    </w:r>
                    <w:r>
                      <w:rPr>
                        <w:rStyle w:val="8"/>
                        <w:rFonts w:hint="eastAsia"/>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723900" cy="2305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723900" cy="230505"/>
                      </a:xfrm>
                      <a:prstGeom prst="rect">
                        <a:avLst/>
                      </a:prstGeom>
                      <a:noFill/>
                      <a:ln>
                        <a:noFill/>
                      </a:ln>
                      <a:effectLst/>
                    </wps:spPr>
                    <wps:txbx>
                      <w:txbxContent>
                        <w:p>
                          <w:pPr>
                            <w:pStyle w:val="4"/>
                            <w:rPr>
                              <w:rFonts w:hint="eastAsia" w:eastAsia="宋体"/>
                              <w:lang w:eastAsia="zh-CN"/>
                            </w:rPr>
                          </w:pPr>
                          <w:r>
                            <w:rPr>
                              <w:rStyle w:val="8"/>
                              <w:rFonts w:hint="eastAsia"/>
                              <w:sz w:val="28"/>
                              <w:szCs w:val="28"/>
                            </w:rPr>
                            <w:t>—</w:t>
                          </w:r>
                          <w:r>
                            <w:rPr>
                              <w:rStyle w:val="8"/>
                              <w:rFonts w:hint="eastAsia"/>
                              <w:spacing w:val="-20"/>
                              <w:sz w:val="28"/>
                              <w:szCs w:val="28"/>
                            </w:rPr>
                            <w:t xml:space="preserve"> </w:t>
                          </w:r>
                          <w:r>
                            <w:rPr>
                              <w:sz w:val="28"/>
                              <w:szCs w:val="28"/>
                            </w:rPr>
                            <w:fldChar w:fldCharType="begin"/>
                          </w:r>
                          <w:r>
                            <w:rPr>
                              <w:rStyle w:val="8"/>
                              <w:sz w:val="28"/>
                              <w:szCs w:val="28"/>
                            </w:rPr>
                            <w:instrText xml:space="preserve">PAGE  </w:instrText>
                          </w:r>
                          <w:r>
                            <w:rPr>
                              <w:sz w:val="28"/>
                              <w:szCs w:val="28"/>
                            </w:rPr>
                            <w:fldChar w:fldCharType="separate"/>
                          </w:r>
                          <w:r>
                            <w:rPr>
                              <w:rStyle w:val="8"/>
                              <w:sz w:val="28"/>
                              <w:szCs w:val="28"/>
                            </w:rPr>
                            <w:t>1</w:t>
                          </w:r>
                          <w:r>
                            <w:rPr>
                              <w:sz w:val="28"/>
                              <w:szCs w:val="28"/>
                            </w:rPr>
                            <w:fldChar w:fldCharType="end"/>
                          </w:r>
                          <w:r>
                            <w:rPr>
                              <w:rStyle w:val="8"/>
                              <w:rFonts w:hint="eastAsia"/>
                              <w:spacing w:val="-20"/>
                              <w:sz w:val="28"/>
                              <w:szCs w:val="28"/>
                            </w:rPr>
                            <w:t xml:space="preserve"> </w:t>
                          </w:r>
                          <w:r>
                            <w:rPr>
                              <w:rStyle w:val="8"/>
                              <w:rFonts w:hint="eastAsia"/>
                              <w:sz w:val="28"/>
                              <w:szCs w:val="28"/>
                            </w:rPr>
                            <w:t>—</w:t>
                          </w:r>
                        </w:p>
                      </w:txbxContent>
                    </wps:txbx>
                    <wps:bodyPr lIns="0" tIns="0" rIns="0" bIns="0" upright="0"/>
                  </wps:wsp>
                </a:graphicData>
              </a:graphic>
            </wp:anchor>
          </w:drawing>
        </mc:Choice>
        <mc:Fallback>
          <w:pict>
            <v:shape id="_x0000_s1026" o:spid="_x0000_s1026" o:spt="202" type="#_x0000_t202" style="position:absolute;left:0pt;margin-top:0pt;height:18.15pt;width:57pt;mso-position-horizontal:outside;mso-position-horizontal-relative:margin;z-index:251659264;mso-width-relative:page;mso-height-relative:page;" filled="f" stroked="f" coordsize="21600,21600" o:gfxdata="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6rzNb9MAAAAEAQAADwAAAAAAAAAB&#10;ACAAAAAiAAAAZHJzL2Rvd25yZXYueG1sUEsBAhQAFAAAAAgAh07iQJouXcOjAQAAMQMAAA4AAAAA&#10;AAAAAQAgAAAAIgEAAGRycy9lMm9Eb2MueG1sUEsFBgAAAAAGAAYAWQEAADcFAAAAAA==&#10;">
              <v:path/>
              <v:fill on="f" focussize="0,0"/>
              <v:stroke on="f"/>
              <v:imagedata o:title=""/>
              <o:lock v:ext="edit" aspectratio="f"/>
              <v:textbox inset="0mm,0mm,0mm,0mm">
                <w:txbxContent>
                  <w:p>
                    <w:pPr>
                      <w:pStyle w:val="4"/>
                      <w:rPr>
                        <w:rFonts w:hint="eastAsia" w:eastAsia="宋体"/>
                        <w:lang w:eastAsia="zh-CN"/>
                      </w:rPr>
                    </w:pPr>
                    <w:r>
                      <w:rPr>
                        <w:rStyle w:val="8"/>
                        <w:rFonts w:hint="eastAsia"/>
                        <w:sz w:val="28"/>
                        <w:szCs w:val="28"/>
                      </w:rPr>
                      <w:t>—</w:t>
                    </w:r>
                    <w:r>
                      <w:rPr>
                        <w:rStyle w:val="8"/>
                        <w:rFonts w:hint="eastAsia"/>
                        <w:spacing w:val="-20"/>
                        <w:sz w:val="28"/>
                        <w:szCs w:val="28"/>
                      </w:rPr>
                      <w:t xml:space="preserve"> </w:t>
                    </w:r>
                    <w:r>
                      <w:rPr>
                        <w:sz w:val="28"/>
                        <w:szCs w:val="28"/>
                      </w:rPr>
                      <w:fldChar w:fldCharType="begin"/>
                    </w:r>
                    <w:r>
                      <w:rPr>
                        <w:rStyle w:val="8"/>
                        <w:sz w:val="28"/>
                        <w:szCs w:val="28"/>
                      </w:rPr>
                      <w:instrText xml:space="preserve">PAGE  </w:instrText>
                    </w:r>
                    <w:r>
                      <w:rPr>
                        <w:sz w:val="28"/>
                        <w:szCs w:val="28"/>
                      </w:rPr>
                      <w:fldChar w:fldCharType="separate"/>
                    </w:r>
                    <w:r>
                      <w:rPr>
                        <w:rStyle w:val="8"/>
                        <w:sz w:val="28"/>
                        <w:szCs w:val="28"/>
                      </w:rPr>
                      <w:t>1</w:t>
                    </w:r>
                    <w:r>
                      <w:rPr>
                        <w:sz w:val="28"/>
                        <w:szCs w:val="28"/>
                      </w:rPr>
                      <w:fldChar w:fldCharType="end"/>
                    </w:r>
                    <w:r>
                      <w:rPr>
                        <w:rStyle w:val="8"/>
                        <w:rFonts w:hint="eastAsia"/>
                        <w:spacing w:val="-20"/>
                        <w:sz w:val="28"/>
                        <w:szCs w:val="28"/>
                      </w:rPr>
                      <w:t xml:space="preserve"> </w:t>
                    </w:r>
                    <w:r>
                      <w:rPr>
                        <w:rStyle w:val="8"/>
                        <w:rFonts w:hint="eastAsia"/>
                        <w:sz w:val="28"/>
                        <w:szCs w:val="28"/>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932180" cy="230505"/>
              <wp:effectExtent l="0" t="0" r="0" b="0"/>
              <wp:wrapNone/>
              <wp:docPr id="8" name="文本框 8"/>
              <wp:cNvGraphicFramePr/>
              <a:graphic xmlns:a="http://schemas.openxmlformats.org/drawingml/2006/main">
                <a:graphicData uri="http://schemas.microsoft.com/office/word/2010/wordprocessingShape">
                  <wps:wsp>
                    <wps:cNvSpPr txBox="1"/>
                    <wps:spPr>
                      <a:xfrm>
                        <a:off x="0" y="0"/>
                        <a:ext cx="723900" cy="230505"/>
                      </a:xfrm>
                      <a:prstGeom prst="rect">
                        <a:avLst/>
                      </a:prstGeom>
                      <a:noFill/>
                      <a:ln>
                        <a:noFill/>
                      </a:ln>
                      <a:effectLst/>
                    </wps:spPr>
                    <wps:txbx>
                      <w:txbxContent>
                        <w:p>
                          <w:pPr>
                            <w:pStyle w:val="4"/>
                            <w:rPr>
                              <w:rFonts w:hint="eastAsia" w:eastAsia="宋体"/>
                              <w:lang w:eastAsia="zh-CN"/>
                            </w:rPr>
                          </w:pPr>
                          <w:r>
                            <w:rPr>
                              <w:rStyle w:val="8"/>
                              <w:rFonts w:hint="eastAsia"/>
                              <w:sz w:val="28"/>
                              <w:szCs w:val="28"/>
                            </w:rPr>
                            <w:t>—</w:t>
                          </w:r>
                          <w:r>
                            <w:rPr>
                              <w:rStyle w:val="8"/>
                              <w:rFonts w:hint="eastAsia"/>
                              <w:spacing w:val="-20"/>
                              <w:sz w:val="28"/>
                              <w:szCs w:val="28"/>
                            </w:rPr>
                            <w:t xml:space="preserve"> </w:t>
                          </w:r>
                          <w:r>
                            <w:rPr>
                              <w:sz w:val="28"/>
                              <w:szCs w:val="28"/>
                            </w:rPr>
                            <w:fldChar w:fldCharType="begin"/>
                          </w:r>
                          <w:r>
                            <w:rPr>
                              <w:rStyle w:val="8"/>
                              <w:sz w:val="28"/>
                              <w:szCs w:val="28"/>
                            </w:rPr>
                            <w:instrText xml:space="preserve">PAGE  </w:instrText>
                          </w:r>
                          <w:r>
                            <w:rPr>
                              <w:sz w:val="28"/>
                              <w:szCs w:val="28"/>
                            </w:rPr>
                            <w:fldChar w:fldCharType="separate"/>
                          </w:r>
                          <w:r>
                            <w:rPr>
                              <w:rStyle w:val="8"/>
                              <w:sz w:val="28"/>
                              <w:szCs w:val="28"/>
                            </w:rPr>
                            <w:t>1</w:t>
                          </w:r>
                          <w:r>
                            <w:rPr>
                              <w:sz w:val="28"/>
                              <w:szCs w:val="28"/>
                            </w:rPr>
                            <w:fldChar w:fldCharType="end"/>
                          </w:r>
                          <w:r>
                            <w:rPr>
                              <w:rStyle w:val="8"/>
                              <w:rFonts w:hint="eastAsia"/>
                              <w:spacing w:val="-20"/>
                              <w:sz w:val="28"/>
                              <w:szCs w:val="28"/>
                            </w:rPr>
                            <w:t xml:space="preserve"> </w:t>
                          </w:r>
                          <w:r>
                            <w:rPr>
                              <w:rStyle w:val="8"/>
                              <w:rFonts w:hint="eastAsia"/>
                              <w:sz w:val="28"/>
                              <w:szCs w:val="28"/>
                            </w:rPr>
                            <w:t>—</w:t>
                          </w:r>
                        </w:p>
                      </w:txbxContent>
                    </wps:txbx>
                    <wps:bodyPr lIns="0" tIns="0" rIns="0" bIns="0" upright="0"/>
                  </wps:wsp>
                </a:graphicData>
              </a:graphic>
            </wp:anchor>
          </w:drawing>
        </mc:Choice>
        <mc:Fallback>
          <w:pict>
            <v:shape id="_x0000_s1026" o:spid="_x0000_s1026" o:spt="202" type="#_x0000_t202" style="position:absolute;left:0pt;margin-top:0pt;height:18.15pt;width:73.4pt;mso-position-horizontal:outside;mso-position-horizontal-relative:margin;z-index:251660288;mso-width-relative:page;mso-height-relative:page;" filled="f" stroked="f" coordsize="21600,21600" o:gfxdata="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rytNmtQAAAAEAQAADwAAAAAAAAAB&#10;ACAAAAAiAAAAZHJzL2Rvd25yZXYueG1sUEsBAhQAFAAAAAgAh07iQE19TOCiAQAAMQMAAA4AAAAA&#10;AAAAAQAgAAAAIwEAAGRycy9lMm9Eb2MueG1sUEsFBgAAAAAGAAYAWQEAADcFAAAAAA==&#10;">
              <v:path/>
              <v:fill on="f" focussize="0,0"/>
              <v:stroke on="f"/>
              <v:imagedata o:title=""/>
              <o:lock v:ext="edit" aspectratio="f"/>
              <v:textbox inset="0mm,0mm,0mm,0mm">
                <w:txbxContent>
                  <w:p>
                    <w:pPr>
                      <w:pStyle w:val="4"/>
                      <w:rPr>
                        <w:rFonts w:hint="eastAsia" w:eastAsia="宋体"/>
                        <w:lang w:eastAsia="zh-CN"/>
                      </w:rPr>
                    </w:pPr>
                    <w:r>
                      <w:rPr>
                        <w:rStyle w:val="8"/>
                        <w:rFonts w:hint="eastAsia"/>
                        <w:sz w:val="28"/>
                        <w:szCs w:val="28"/>
                      </w:rPr>
                      <w:t>—</w:t>
                    </w:r>
                    <w:r>
                      <w:rPr>
                        <w:rStyle w:val="8"/>
                        <w:rFonts w:hint="eastAsia"/>
                        <w:spacing w:val="-20"/>
                        <w:sz w:val="28"/>
                        <w:szCs w:val="28"/>
                      </w:rPr>
                      <w:t xml:space="preserve"> </w:t>
                    </w:r>
                    <w:r>
                      <w:rPr>
                        <w:sz w:val="28"/>
                        <w:szCs w:val="28"/>
                      </w:rPr>
                      <w:fldChar w:fldCharType="begin"/>
                    </w:r>
                    <w:r>
                      <w:rPr>
                        <w:rStyle w:val="8"/>
                        <w:sz w:val="28"/>
                        <w:szCs w:val="28"/>
                      </w:rPr>
                      <w:instrText xml:space="preserve">PAGE  </w:instrText>
                    </w:r>
                    <w:r>
                      <w:rPr>
                        <w:sz w:val="28"/>
                        <w:szCs w:val="28"/>
                      </w:rPr>
                      <w:fldChar w:fldCharType="separate"/>
                    </w:r>
                    <w:r>
                      <w:rPr>
                        <w:rStyle w:val="8"/>
                        <w:sz w:val="28"/>
                        <w:szCs w:val="28"/>
                      </w:rPr>
                      <w:t>1</w:t>
                    </w:r>
                    <w:r>
                      <w:rPr>
                        <w:sz w:val="28"/>
                        <w:szCs w:val="28"/>
                      </w:rPr>
                      <w:fldChar w:fldCharType="end"/>
                    </w:r>
                    <w:r>
                      <w:rPr>
                        <w:rStyle w:val="8"/>
                        <w:rFonts w:hint="eastAsia"/>
                        <w:spacing w:val="-20"/>
                        <w:sz w:val="28"/>
                        <w:szCs w:val="28"/>
                      </w:rPr>
                      <w:t xml:space="preserve"> </w:t>
                    </w:r>
                    <w:r>
                      <w:rPr>
                        <w:rStyle w:val="8"/>
                        <w:rFonts w:hint="eastAsia"/>
                        <w:sz w:val="28"/>
                        <w:szCs w:val="28"/>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adjustRightInd/>
      <w:ind w:left="0" w:leftChars="0" w:right="0" w:rightChars="0"/>
      <w:jc w:val="left"/>
      <w:rPr>
        <w:rStyle w:val="8"/>
        <w:rFonts w:hint="eastAsia"/>
        <w:sz w:val="28"/>
        <w:szCs w:val="28"/>
      </w:rPr>
    </w:pPr>
    <w:r>
      <w:rPr>
        <w:rStyle w:val="8"/>
        <w:rFonts w:hint="eastAsia"/>
        <w:sz w:val="28"/>
        <w:szCs w:val="28"/>
      </w:rPr>
      <w:t>—</w:t>
    </w:r>
    <w:r>
      <w:rPr>
        <w:rStyle w:val="8"/>
        <w:rFonts w:hint="eastAsia"/>
        <w:spacing w:val="-20"/>
        <w:sz w:val="28"/>
        <w:szCs w:val="28"/>
      </w:rPr>
      <w:t xml:space="preserve"> </w:t>
    </w:r>
    <w:r>
      <w:rPr>
        <w:sz w:val="28"/>
        <w:szCs w:val="28"/>
      </w:rPr>
      <w:fldChar w:fldCharType="begin"/>
    </w:r>
    <w:r>
      <w:rPr>
        <w:rStyle w:val="8"/>
        <w:sz w:val="28"/>
        <w:szCs w:val="28"/>
      </w:rPr>
      <w:instrText xml:space="preserve">PAGE  </w:instrText>
    </w:r>
    <w:r>
      <w:rPr>
        <w:sz w:val="28"/>
        <w:szCs w:val="28"/>
      </w:rPr>
      <w:fldChar w:fldCharType="separate"/>
    </w:r>
    <w:r>
      <w:rPr>
        <w:rStyle w:val="8"/>
        <w:sz w:val="28"/>
        <w:szCs w:val="28"/>
      </w:rPr>
      <w:t>1</w:t>
    </w:r>
    <w:r>
      <w:rPr>
        <w:sz w:val="28"/>
        <w:szCs w:val="28"/>
      </w:rPr>
      <w:fldChar w:fldCharType="end"/>
    </w:r>
    <w:r>
      <w:rPr>
        <w:rStyle w:val="8"/>
        <w:rFonts w:hint="eastAsia"/>
        <w:spacing w:val="-20"/>
        <w:sz w:val="28"/>
        <w:szCs w:val="28"/>
      </w:rPr>
      <w:t xml:space="preserve"> </w:t>
    </w:r>
    <w:r>
      <w:rPr>
        <w:rStyle w:val="8"/>
        <w:rFonts w:hint="eastAsia"/>
        <w:sz w:val="28"/>
        <w:szCs w:val="28"/>
      </w:rPr>
      <w:t>—</w:t>
    </w:r>
  </w:p>
  <w:p>
    <w:pPr>
      <w:pStyle w:val="4"/>
      <w:adjustRightInd w:val="0"/>
      <w:ind w:right="360" w:firstLine="360"/>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3E3EFB"/>
    <w:rsid w:val="303E3E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qFormat/>
    <w:uiPriority w:val="0"/>
    <w:pPr>
      <w:spacing w:after="120"/>
      <w:ind w:left="420" w:leftChars="200"/>
    </w:pPr>
    <w:rPr>
      <w:sz w:val="30"/>
      <w:szCs w:val="30"/>
    </w:rPr>
  </w:style>
  <w:style w:type="paragraph" w:styleId="4">
    <w:name w:val="footer"/>
    <w:basedOn w:val="1"/>
    <w:unhideWhenUsed/>
    <w:qFormat/>
    <w:uiPriority w:val="99"/>
    <w:pPr>
      <w:tabs>
        <w:tab w:val="center" w:pos="4153"/>
        <w:tab w:val="right" w:pos="8306"/>
      </w:tabs>
      <w:snapToGrid w:val="0"/>
      <w:jc w:val="left"/>
    </w:pPr>
    <w:rPr>
      <w:kern w:val="0"/>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8">
    <w:name w:val="page number"/>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2024-08-02T07:59:00Z</dcterms:created>
  <dc:creator>信息中心收发文</dc:creator>
  <cp:lastModifiedBy>信息中心收发文</cp:lastModifiedBy>
  <dcterms:modified xsi:type="dcterms:W3CDTF">2024-08-02T08:00:04Z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